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DF" w:rsidRPr="00413452" w:rsidRDefault="007A7ADF" w:rsidP="00413452">
      <w:pPr>
        <w:pStyle w:val="a8"/>
        <w:jc w:val="both"/>
        <w:rPr>
          <w:rFonts w:ascii="Times New Roman" w:hAnsi="Times New Roman" w:cs="Times New Roman"/>
          <w:kern w:val="36"/>
          <w:sz w:val="30"/>
          <w:szCs w:val="30"/>
        </w:rPr>
      </w:pPr>
      <w:bookmarkStart w:id="0" w:name="_GoBack"/>
      <w:bookmarkEnd w:id="0"/>
      <w:r w:rsidRPr="00413452">
        <w:rPr>
          <w:rFonts w:ascii="Times New Roman" w:hAnsi="Times New Roman" w:cs="Times New Roman"/>
          <w:kern w:val="36"/>
          <w:sz w:val="30"/>
          <w:szCs w:val="30"/>
        </w:rPr>
        <w:t>ЗАКОН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от 17 апреля 1992 года №1596-XII</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О пенсионном обеспечении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редакции Законов Республики Беларусь от 02.02.1994 г. №2739-XII, 24.02.1994 г. №2815-XII, 21.02.1995 г. №3601-XII, 01.03.1995 г. №3624-XII, 21.03.1995 г. №3668-XII, 06.11.1996 г. №764-XIII, 15.07.1998 г. №188-З, 09.07.1999 г. №276-З, 01.12.1999 г. №330-З, 22.06.2001 г. №34-З, 08.01.2002 г. №82-З, 15.07.2002 г. №122-З, 14.06.2003 г. №203-З, 05.07.2004 г. №297-З, 22.12.2005 г. №76-З, 19.07.2006 г. №155-З, 29.12.2006 г. №192-З, 12.06.2007 г. №234-З, 11.07.2007 г. №251-З, 20.12.2007 г. №295-З, 06.01.2009 г. №6-З, 12.05.2009 г. №19-З, 28.12.2009 г. №78-З, 29.12.2009 г. №70-З, 15.10.2010 г. №173-З, 13.12.2011 г. №</w:t>
      </w:r>
      <w:hyperlink r:id="rId5" w:tooltip="Ссылка на Закон Республики Беларусь О внесении дополнений и изменений в некоторые законы Республики Беларусь по вопросам образования Следственного комитета..." w:history="1">
        <w:r w:rsidRPr="00413452">
          <w:rPr>
            <w:rFonts w:ascii="Times New Roman" w:hAnsi="Times New Roman" w:cs="Times New Roman"/>
            <w:color w:val="0000FF"/>
            <w:sz w:val="30"/>
            <w:szCs w:val="30"/>
            <w:u w:val="single"/>
          </w:rPr>
          <w:t>325-З</w:t>
        </w:r>
      </w:hyperlink>
      <w:r w:rsidRPr="00413452">
        <w:rPr>
          <w:rFonts w:ascii="Times New Roman" w:hAnsi="Times New Roman" w:cs="Times New Roman"/>
          <w:sz w:val="30"/>
          <w:szCs w:val="30"/>
        </w:rPr>
        <w:t>, 22.12.2011 г. №</w:t>
      </w:r>
      <w:hyperlink r:id="rId6" w:tooltip="Ссылка на Закон Республики Беларусь О внесении изменений и дополнения в некоторые законы Республики Беларусь по вопросам бюджетных и налоговых отношений" w:history="1">
        <w:r w:rsidRPr="00413452">
          <w:rPr>
            <w:rFonts w:ascii="Times New Roman" w:hAnsi="Times New Roman" w:cs="Times New Roman"/>
            <w:color w:val="0000FF"/>
            <w:sz w:val="30"/>
            <w:szCs w:val="30"/>
            <w:u w:val="single"/>
          </w:rPr>
          <w:t>328-З</w:t>
        </w:r>
      </w:hyperlink>
      <w:r w:rsidRPr="00413452">
        <w:rPr>
          <w:rFonts w:ascii="Times New Roman" w:hAnsi="Times New Roman" w:cs="Times New Roman"/>
          <w:sz w:val="30"/>
          <w:szCs w:val="30"/>
        </w:rPr>
        <w:t>, 10.07.2012 г. №</w:t>
      </w:r>
      <w:hyperlink r:id="rId7" w:tooltip="Ссылка на Закон Республики Беларусь О внесении изменений и дополнений в некоторые законы Республики Беларусь по вопросам образования" w:history="1">
        <w:r w:rsidRPr="00413452">
          <w:rPr>
            <w:rFonts w:ascii="Times New Roman" w:hAnsi="Times New Roman" w:cs="Times New Roman"/>
            <w:color w:val="0000FF"/>
            <w:sz w:val="30"/>
            <w:szCs w:val="30"/>
            <w:u w:val="single"/>
          </w:rPr>
          <w:t>426-З</w:t>
        </w:r>
      </w:hyperlink>
      <w:r w:rsidRPr="00413452">
        <w:rPr>
          <w:rFonts w:ascii="Times New Roman" w:hAnsi="Times New Roman" w:cs="Times New Roman"/>
          <w:sz w:val="30"/>
          <w:szCs w:val="30"/>
        </w:rPr>
        <w:t> (вступил в силу 06.08.2012), 13.07.2012 г. №</w:t>
      </w:r>
      <w:hyperlink r:id="rId8" w:tooltip="Ссылка на Закон Республики Беларусь О внесении изменений и дополнений в Закон Республики Беларусь О пенсионном обеспечении" w:history="1">
        <w:r w:rsidRPr="00413452">
          <w:rPr>
            <w:rFonts w:ascii="Times New Roman" w:hAnsi="Times New Roman" w:cs="Times New Roman"/>
            <w:color w:val="0000FF"/>
            <w:sz w:val="30"/>
            <w:szCs w:val="30"/>
            <w:u w:val="single"/>
          </w:rPr>
          <w:t>404-З</w:t>
        </w:r>
      </w:hyperlink>
      <w:r w:rsidRPr="00413452">
        <w:rPr>
          <w:rFonts w:ascii="Times New Roman" w:hAnsi="Times New Roman" w:cs="Times New Roman"/>
          <w:sz w:val="30"/>
          <w:szCs w:val="30"/>
        </w:rPr>
        <w:t>, 26.10.2012 г. №</w:t>
      </w:r>
      <w:hyperlink r:id="rId9" w:tooltip="Ссылка на Закон Республики Беларусь О внесении дополнений и изменений в Закон Республики Беларусь О пенсионном обеспечении" w:history="1">
        <w:r w:rsidRPr="00413452">
          <w:rPr>
            <w:rFonts w:ascii="Times New Roman" w:hAnsi="Times New Roman" w:cs="Times New Roman"/>
            <w:color w:val="0000FF"/>
            <w:sz w:val="30"/>
            <w:szCs w:val="30"/>
            <w:u w:val="single"/>
          </w:rPr>
          <w:t>434-З</w:t>
        </w:r>
      </w:hyperlink>
      <w:r w:rsidRPr="00413452">
        <w:rPr>
          <w:rFonts w:ascii="Times New Roman" w:hAnsi="Times New Roman" w:cs="Times New Roman"/>
          <w:sz w:val="30"/>
          <w:szCs w:val="30"/>
        </w:rPr>
        <w:t>, 04.01.2014 г. №</w:t>
      </w:r>
      <w:hyperlink r:id="rId10" w:tooltip="Ссылка на Закон Республики Беларусь О внесении изменений и дополнений в некоторые законы Республики Беларусь по вопросам нотариальной деятельности" w:history="1">
        <w:r w:rsidRPr="00413452">
          <w:rPr>
            <w:rFonts w:ascii="Times New Roman" w:hAnsi="Times New Roman" w:cs="Times New Roman"/>
            <w:color w:val="0000FF"/>
            <w:sz w:val="30"/>
            <w:szCs w:val="30"/>
            <w:u w:val="single"/>
          </w:rPr>
          <w:t>105-З</w:t>
        </w:r>
      </w:hyperlink>
      <w:r w:rsidRPr="00413452">
        <w:rPr>
          <w:rFonts w:ascii="Times New Roman" w:hAnsi="Times New Roman" w:cs="Times New Roman"/>
          <w:sz w:val="30"/>
          <w:szCs w:val="30"/>
        </w:rPr>
        <w:t>, 14.07.2014 г. №</w:t>
      </w:r>
      <w:hyperlink r:id="rId11" w:tooltip="Ссылка на Закон Республики Беларусь О внесении дополнений и изменений в некоторые законы Республики Беларусь по вопросам пенсионного обеспечения" w:history="1">
        <w:r w:rsidRPr="00413452">
          <w:rPr>
            <w:rFonts w:ascii="Times New Roman" w:hAnsi="Times New Roman" w:cs="Times New Roman"/>
            <w:color w:val="0000FF"/>
            <w:sz w:val="30"/>
            <w:szCs w:val="30"/>
            <w:u w:val="single"/>
          </w:rPr>
          <w:t>190-З</w:t>
        </w:r>
      </w:hyperlink>
      <w:r w:rsidRPr="00413452">
        <w:rPr>
          <w:rFonts w:ascii="Times New Roman" w:hAnsi="Times New Roman" w:cs="Times New Roman"/>
          <w:sz w:val="30"/>
          <w:szCs w:val="30"/>
        </w:rPr>
        <w:t>, 08.01.2015 г. №</w:t>
      </w:r>
      <w:hyperlink r:id="rId12" w:tooltip="Ссылка на Закон Республики Беларусь О внесении дополнений и изменений в некоторые законы Республики Беларусь по вопросам донорства..." w:history="1">
        <w:r w:rsidRPr="00413452">
          <w:rPr>
            <w:rFonts w:ascii="Times New Roman" w:hAnsi="Times New Roman" w:cs="Times New Roman"/>
            <w:color w:val="0000FF"/>
            <w:sz w:val="30"/>
            <w:szCs w:val="30"/>
            <w:u w:val="single"/>
          </w:rPr>
          <w:t>238-З</w:t>
        </w:r>
      </w:hyperlink>
      <w:r w:rsidRPr="00413452">
        <w:rPr>
          <w:rFonts w:ascii="Times New Roman" w:hAnsi="Times New Roman" w:cs="Times New Roman"/>
          <w:sz w:val="30"/>
          <w:szCs w:val="30"/>
        </w:rPr>
        <w:t xml:space="preserve"> (вступил в силу 12.07.2015 г.), 04.06.2015 г. №</w:t>
      </w:r>
      <w:hyperlink r:id="rId13" w:tooltip="Ссылка на Закон Республики Беларусь О внесении изменений и дополнения в некоторые законы Республики Беларусь по вопросам физической культуры и спорта" w:history="1">
        <w:r w:rsidRPr="00413452">
          <w:rPr>
            <w:rFonts w:ascii="Times New Roman" w:hAnsi="Times New Roman" w:cs="Times New Roman"/>
            <w:color w:val="0000FF"/>
            <w:sz w:val="30"/>
            <w:szCs w:val="30"/>
            <w:u w:val="single"/>
          </w:rPr>
          <w:t>274-З</w:t>
        </w:r>
      </w:hyperlink>
      <w:r w:rsidRPr="00413452">
        <w:rPr>
          <w:rFonts w:ascii="Times New Roman" w:hAnsi="Times New Roman" w:cs="Times New Roman"/>
          <w:sz w:val="30"/>
          <w:szCs w:val="30"/>
        </w:rPr>
        <w:t>, 09.01.2017 г. №</w:t>
      </w:r>
      <w:hyperlink r:id="rId14"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 xml:space="preserve"> (см. </w:t>
      </w:r>
      <w:hyperlink r:id="rId15" w:anchor="B4TT0MB9YI" w:tooltip="Ссылка на Закон Республики Беларусь О внесении изменений и дополнений в некоторые законы Республики Беларусь :: Статья 15. Настоящий Закон вступает в силу в следующем порядке:" w:history="1">
        <w:r w:rsidRPr="00413452">
          <w:rPr>
            <w:rFonts w:ascii="Times New Roman" w:hAnsi="Times New Roman" w:cs="Times New Roman"/>
            <w:color w:val="0000FF"/>
            <w:sz w:val="30"/>
            <w:szCs w:val="30"/>
            <w:u w:val="single"/>
          </w:rPr>
          <w:t>сроки вступления в силу</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b/>
          <w:sz w:val="30"/>
          <w:szCs w:val="30"/>
        </w:rPr>
      </w:pPr>
      <w:bookmarkStart w:id="1" w:name="A000000001"/>
      <w:bookmarkEnd w:id="1"/>
      <w:r w:rsidRPr="00413452">
        <w:rPr>
          <w:rFonts w:ascii="Times New Roman" w:hAnsi="Times New Roman" w:cs="Times New Roman"/>
          <w:b/>
          <w:sz w:val="30"/>
          <w:szCs w:val="30"/>
        </w:rPr>
        <w:t>Раздел I. Общие положения</w:t>
      </w:r>
    </w:p>
    <w:p w:rsidR="007A7ADF" w:rsidRPr="00413452" w:rsidRDefault="007A7ADF" w:rsidP="00413452">
      <w:pPr>
        <w:pStyle w:val="a8"/>
        <w:jc w:val="both"/>
        <w:rPr>
          <w:rFonts w:ascii="Times New Roman" w:hAnsi="Times New Roman" w:cs="Times New Roman"/>
          <w:sz w:val="30"/>
          <w:szCs w:val="30"/>
        </w:rPr>
      </w:pPr>
      <w:bookmarkStart w:id="2" w:name="A000000002"/>
      <w:bookmarkEnd w:id="2"/>
      <w:r w:rsidRPr="00413452">
        <w:rPr>
          <w:rFonts w:ascii="Times New Roman" w:hAnsi="Times New Roman" w:cs="Times New Roman"/>
          <w:b/>
          <w:sz w:val="30"/>
          <w:szCs w:val="30"/>
        </w:rPr>
        <w:t>Статья 1.</w:t>
      </w:r>
      <w:r w:rsidRPr="00413452">
        <w:rPr>
          <w:rFonts w:ascii="Times New Roman" w:hAnsi="Times New Roman" w:cs="Times New Roman"/>
          <w:sz w:val="30"/>
          <w:szCs w:val="30"/>
        </w:rPr>
        <w:t xml:space="preserve"> </w:t>
      </w:r>
      <w:r w:rsidRPr="00413452">
        <w:rPr>
          <w:rFonts w:ascii="Times New Roman" w:hAnsi="Times New Roman" w:cs="Times New Roman"/>
          <w:b/>
          <w:sz w:val="30"/>
          <w:szCs w:val="30"/>
        </w:rPr>
        <w:t>Право граждан в Республике Беларусь на государственное пенсионное обеспечение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предусмотренных настоящим Законом.</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Право на государственное пенсионное обеспечение наравне с гражданами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предусмотренных настоящим Законом, если иное не установлено законодательными актами.</w:t>
      </w:r>
    </w:p>
    <w:p w:rsidR="00413452"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Государственное пенсионное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бюджет фонда), осуществляется на основе международных договоров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(Статья 1 изложена в новой редакции в соответствии с Законом Республики Беларусь от 09.01.2017 г. №</w:t>
      </w:r>
      <w:hyperlink r:id="rId16"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17" w:anchor="A000000002" w:tooltip="Ссылка на редакцию документа от 08/01/2015 :: Статья 1. Право граждан в Республике Беларусь на государственное пенсионное обеспечение"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3" w:name="A000000003"/>
      <w:bookmarkEnd w:id="3"/>
      <w:r w:rsidRPr="00413452">
        <w:rPr>
          <w:rFonts w:ascii="Times New Roman" w:hAnsi="Times New Roman" w:cs="Times New Roman"/>
          <w:b/>
          <w:sz w:val="30"/>
          <w:szCs w:val="30"/>
        </w:rPr>
        <w:lastRenderedPageBreak/>
        <w:t>Статья 2.</w:t>
      </w:r>
      <w:r w:rsidRPr="00413452">
        <w:rPr>
          <w:rFonts w:ascii="Times New Roman" w:hAnsi="Times New Roman" w:cs="Times New Roman"/>
          <w:sz w:val="30"/>
          <w:szCs w:val="30"/>
        </w:rPr>
        <w:t xml:space="preserve"> </w:t>
      </w:r>
      <w:r w:rsidRPr="00413452">
        <w:rPr>
          <w:rFonts w:ascii="Times New Roman" w:hAnsi="Times New Roman" w:cs="Times New Roman"/>
          <w:b/>
          <w:sz w:val="30"/>
          <w:szCs w:val="30"/>
        </w:rPr>
        <w:t>Пенсионное обеспечение военнослужащих, лиц начальствующего и рядового состава и членов их семей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Условия, нормы и порядок пенсионного обеспечения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Комитета государственного контроля Республики Беларусь (далее - лица начальствующего и рядового состава), а также членов их семей регулируются </w:t>
      </w:r>
      <w:hyperlink r:id="rId18" w:tooltip="Ссылка на Закон Республики Беларусь О пенсионном обеспечении военнослужащих, лиц начальствующего и рядового состава органов внутренних дел, органов и..." w:history="1">
        <w:r w:rsidRPr="00413452">
          <w:rPr>
            <w:rFonts w:ascii="Times New Roman" w:hAnsi="Times New Roman" w:cs="Times New Roman"/>
            <w:color w:val="0000FF"/>
            <w:sz w:val="30"/>
            <w:szCs w:val="30"/>
            <w:u w:val="single"/>
          </w:rPr>
          <w:t>Законом</w:t>
        </w:r>
      </w:hyperlink>
      <w:r w:rsidRPr="00413452">
        <w:rPr>
          <w:rFonts w:ascii="Times New Roman" w:hAnsi="Times New Roman" w:cs="Times New Roman"/>
          <w:sz w:val="30"/>
          <w:szCs w:val="30"/>
        </w:rPr>
        <w:t xml:space="preserve">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и органов финансовых расследований" (</w:t>
      </w:r>
      <w:proofErr w:type="spellStart"/>
      <w:r w:rsidRPr="00413452">
        <w:rPr>
          <w:rFonts w:ascii="Times New Roman" w:hAnsi="Times New Roman" w:cs="Times New Roman"/>
          <w:sz w:val="30"/>
          <w:szCs w:val="30"/>
        </w:rPr>
        <w:t>Ведамасцi</w:t>
      </w:r>
      <w:proofErr w:type="spellEnd"/>
      <w:r w:rsidRPr="00413452">
        <w:rPr>
          <w:rFonts w:ascii="Times New Roman" w:hAnsi="Times New Roman" w:cs="Times New Roman"/>
          <w:sz w:val="30"/>
          <w:szCs w:val="30"/>
        </w:rPr>
        <w:t xml:space="preserve"> </w:t>
      </w:r>
      <w:proofErr w:type="spellStart"/>
      <w:r w:rsidRPr="00413452">
        <w:rPr>
          <w:rFonts w:ascii="Times New Roman" w:hAnsi="Times New Roman" w:cs="Times New Roman"/>
          <w:sz w:val="30"/>
          <w:szCs w:val="30"/>
        </w:rPr>
        <w:t>Вярхоўнага</w:t>
      </w:r>
      <w:proofErr w:type="spellEnd"/>
      <w:r w:rsidRPr="00413452">
        <w:rPr>
          <w:rFonts w:ascii="Times New Roman" w:hAnsi="Times New Roman" w:cs="Times New Roman"/>
          <w:sz w:val="30"/>
          <w:szCs w:val="30"/>
        </w:rPr>
        <w:t xml:space="preserve"> </w:t>
      </w:r>
      <w:proofErr w:type="spellStart"/>
      <w:r w:rsidRPr="00413452">
        <w:rPr>
          <w:rFonts w:ascii="Times New Roman" w:hAnsi="Times New Roman" w:cs="Times New Roman"/>
          <w:sz w:val="30"/>
          <w:szCs w:val="30"/>
        </w:rPr>
        <w:t>Савета</w:t>
      </w:r>
      <w:proofErr w:type="spellEnd"/>
      <w:r w:rsidRPr="00413452">
        <w:rPr>
          <w:rFonts w:ascii="Times New Roman" w:hAnsi="Times New Roman" w:cs="Times New Roman"/>
          <w:sz w:val="30"/>
          <w:szCs w:val="30"/>
        </w:rPr>
        <w:t xml:space="preserve"> </w:t>
      </w:r>
      <w:proofErr w:type="spellStart"/>
      <w:r w:rsidRPr="00413452">
        <w:rPr>
          <w:rFonts w:ascii="Times New Roman" w:hAnsi="Times New Roman" w:cs="Times New Roman"/>
          <w:sz w:val="30"/>
          <w:szCs w:val="30"/>
        </w:rPr>
        <w:t>Рэспублiкi</w:t>
      </w:r>
      <w:proofErr w:type="spellEnd"/>
      <w:r w:rsidRPr="00413452">
        <w:rPr>
          <w:rFonts w:ascii="Times New Roman" w:hAnsi="Times New Roman" w:cs="Times New Roman"/>
          <w:sz w:val="30"/>
          <w:szCs w:val="30"/>
        </w:rPr>
        <w:t xml:space="preserve"> Беларусь, 1992 г., № 36, ст. 571 Национальный реестр правовых актов Республики Беларусь, 2003 г., № 127, 2/993).</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настоящим Законом. При этом все виды денежного довольствия военнослужащих, лиц начальствующего и рядового состава учитываются наравне с заработной платой работников в республике.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2 внесены изменения в соответствии с Законами Республики Беларусь от 13.12.2011 г. №</w:t>
      </w:r>
      <w:hyperlink r:id="rId19" w:tooltip="Ссылка на Закон Республики Беларусь О внесении дополнений и изменений в некоторые законы Республики Беларусь по вопросам образования Следственного комитета..." w:history="1">
        <w:r w:rsidRPr="00413452">
          <w:rPr>
            <w:rFonts w:ascii="Times New Roman" w:hAnsi="Times New Roman" w:cs="Times New Roman"/>
            <w:color w:val="0000FF"/>
            <w:sz w:val="30"/>
            <w:szCs w:val="30"/>
            <w:u w:val="single"/>
          </w:rPr>
          <w:t>325-З</w:t>
        </w:r>
      </w:hyperlink>
      <w:r w:rsidRPr="00413452">
        <w:rPr>
          <w:rFonts w:ascii="Times New Roman" w:hAnsi="Times New Roman" w:cs="Times New Roman"/>
          <w:sz w:val="30"/>
          <w:szCs w:val="30"/>
        </w:rPr>
        <w:t>, 14.07.2014 г. №</w:t>
      </w:r>
      <w:hyperlink r:id="rId20" w:tooltip="Ссылка на Закон Республики Беларусь О внесении дополнений и изменений в некоторые законы Республики Беларусь по вопросам пенсионного обеспечения" w:history="1">
        <w:r w:rsidRPr="00413452">
          <w:rPr>
            <w:rFonts w:ascii="Times New Roman" w:hAnsi="Times New Roman" w:cs="Times New Roman"/>
            <w:color w:val="0000FF"/>
            <w:sz w:val="30"/>
            <w:szCs w:val="30"/>
            <w:u w:val="single"/>
          </w:rPr>
          <w:t>190-З</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(см. предыдущую </w:t>
      </w:r>
      <w:hyperlink r:id="rId21" w:anchor="A000000003" w:tooltip="Ссылка на редакцию документа от 04/01/2014 :: Статья 2. Пенсионное обеспечение военнослужащих, лиц начальствующего и рядового состава и членов их"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4" w:name="A000000004"/>
      <w:bookmarkEnd w:id="4"/>
      <w:r w:rsidRPr="00413452">
        <w:rPr>
          <w:rFonts w:ascii="Times New Roman" w:hAnsi="Times New Roman" w:cs="Times New Roman"/>
          <w:b/>
          <w:sz w:val="30"/>
          <w:szCs w:val="30"/>
        </w:rPr>
        <w:t>Статья 3</w:t>
      </w:r>
      <w:r w:rsidRPr="00413452">
        <w:rPr>
          <w:rFonts w:ascii="Times New Roman" w:hAnsi="Times New Roman" w:cs="Times New Roman"/>
          <w:sz w:val="30"/>
          <w:szCs w:val="30"/>
        </w:rPr>
        <w:t xml:space="preserve">. </w:t>
      </w:r>
      <w:r w:rsidRPr="00413452">
        <w:rPr>
          <w:rFonts w:ascii="Times New Roman" w:hAnsi="Times New Roman" w:cs="Times New Roman"/>
          <w:b/>
          <w:sz w:val="30"/>
          <w:szCs w:val="30"/>
        </w:rPr>
        <w:t>Пенсионное обеспечение граждан, пострадавших от катастрофы на Чернобыльской АЭС, других радиационных аварий, и членов их семей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w:t>
      </w:r>
      <w:hyperlink r:id="rId22" w:tooltip="Ссылка на Закон Республики Беларусь О социальной защите граждан, пострадавших от катастрофы на Чернобыльской АЭС, других радиационных аварий" w:history="1">
        <w:r w:rsidRPr="00413452">
          <w:rPr>
            <w:rFonts w:ascii="Times New Roman" w:hAnsi="Times New Roman" w:cs="Times New Roman"/>
            <w:color w:val="0000FF"/>
            <w:sz w:val="30"/>
            <w:szCs w:val="30"/>
            <w:u w:val="single"/>
          </w:rPr>
          <w:t>Законом</w:t>
        </w:r>
      </w:hyperlink>
      <w:r w:rsidRPr="00413452">
        <w:rPr>
          <w:rFonts w:ascii="Times New Roman" w:hAnsi="Times New Roman" w:cs="Times New Roman"/>
          <w:sz w:val="30"/>
          <w:szCs w:val="30"/>
        </w:rPr>
        <w:t xml:space="preserve">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№17, 2/1561).</w:t>
      </w:r>
    </w:p>
    <w:p w:rsidR="007A7ADF" w:rsidRPr="00413452" w:rsidRDefault="007A7ADF" w:rsidP="00413452">
      <w:pPr>
        <w:pStyle w:val="a8"/>
        <w:jc w:val="both"/>
        <w:rPr>
          <w:rFonts w:ascii="Times New Roman" w:hAnsi="Times New Roman" w:cs="Times New Roman"/>
          <w:sz w:val="30"/>
          <w:szCs w:val="30"/>
        </w:rPr>
      </w:pPr>
      <w:bookmarkStart w:id="5" w:name="A000000005"/>
      <w:bookmarkEnd w:id="5"/>
      <w:r w:rsidRPr="00413452">
        <w:rPr>
          <w:rFonts w:ascii="Times New Roman" w:hAnsi="Times New Roman" w:cs="Times New Roman"/>
          <w:b/>
          <w:sz w:val="30"/>
          <w:szCs w:val="30"/>
        </w:rPr>
        <w:t>Статья 3-1</w:t>
      </w:r>
      <w:r w:rsidRPr="00413452">
        <w:rPr>
          <w:rFonts w:ascii="Times New Roman" w:hAnsi="Times New Roman" w:cs="Times New Roman"/>
          <w:sz w:val="30"/>
          <w:szCs w:val="30"/>
        </w:rPr>
        <w:t xml:space="preserve">. </w:t>
      </w:r>
      <w:r w:rsidRPr="00413452">
        <w:rPr>
          <w:rFonts w:ascii="Times New Roman" w:hAnsi="Times New Roman" w:cs="Times New Roman"/>
          <w:b/>
          <w:sz w:val="30"/>
          <w:szCs w:val="30"/>
        </w:rPr>
        <w:t>Пенсионное обеспечение государственных служащих</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Пенсионное обеспечение государственных служащих осуществляется с учетом условий и норм, предусмотренных </w:t>
      </w:r>
      <w:hyperlink r:id="rId23" w:tooltip="Ссылка на Закон Республики Беларусь О государственной службе в Республике Беларусь" w:history="1">
        <w:r w:rsidRPr="00413452">
          <w:rPr>
            <w:rFonts w:ascii="Times New Roman" w:hAnsi="Times New Roman" w:cs="Times New Roman"/>
            <w:color w:val="0000FF"/>
            <w:sz w:val="30"/>
            <w:szCs w:val="30"/>
            <w:u w:val="single"/>
          </w:rPr>
          <w:t>Законом</w:t>
        </w:r>
      </w:hyperlink>
      <w:r w:rsidRPr="00413452">
        <w:rPr>
          <w:rFonts w:ascii="Times New Roman" w:hAnsi="Times New Roman" w:cs="Times New Roman"/>
          <w:sz w:val="30"/>
          <w:szCs w:val="30"/>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№70, 2/953).</w:t>
      </w:r>
    </w:p>
    <w:p w:rsidR="007A7ADF" w:rsidRPr="00413452" w:rsidRDefault="007A7ADF" w:rsidP="00413452">
      <w:pPr>
        <w:pStyle w:val="a8"/>
        <w:jc w:val="both"/>
        <w:rPr>
          <w:rFonts w:ascii="Times New Roman" w:hAnsi="Times New Roman" w:cs="Times New Roman"/>
          <w:b/>
          <w:sz w:val="30"/>
          <w:szCs w:val="30"/>
        </w:rPr>
      </w:pPr>
      <w:bookmarkStart w:id="6" w:name="A000000006"/>
      <w:bookmarkEnd w:id="6"/>
      <w:r w:rsidRPr="00413452">
        <w:rPr>
          <w:rFonts w:ascii="Times New Roman" w:hAnsi="Times New Roman" w:cs="Times New Roman"/>
          <w:b/>
          <w:sz w:val="30"/>
          <w:szCs w:val="30"/>
        </w:rPr>
        <w:lastRenderedPageBreak/>
        <w:t>Статья 3-2</w:t>
      </w:r>
      <w:r w:rsidRPr="00413452">
        <w:rPr>
          <w:rFonts w:ascii="Times New Roman" w:hAnsi="Times New Roman" w:cs="Times New Roman"/>
          <w:sz w:val="30"/>
          <w:szCs w:val="30"/>
        </w:rPr>
        <w:t xml:space="preserve">. </w:t>
      </w:r>
      <w:r w:rsidRPr="00413452">
        <w:rPr>
          <w:rFonts w:ascii="Times New Roman" w:hAnsi="Times New Roman" w:cs="Times New Roman"/>
          <w:b/>
          <w:sz w:val="30"/>
          <w:szCs w:val="30"/>
        </w:rPr>
        <w:t>Пенсионное обеспечение за работу с особыми условиями труда и в связи с занятостью отдельными видами профессиональной деятельности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Пенсионное обеспечение за работу с особыми условиями труда и в связи с занятостью отдельными видами профессиональной деятельности осуществляется с учетом условий и норм, предусмотренных </w:t>
      </w:r>
      <w:hyperlink r:id="rId24" w:tooltip="Ссылка на Закон Республики Беларусь О профессиональном пенсионном страховании" w:history="1">
        <w:r w:rsidRPr="00413452">
          <w:rPr>
            <w:rFonts w:ascii="Times New Roman" w:hAnsi="Times New Roman" w:cs="Times New Roman"/>
            <w:color w:val="0000FF"/>
            <w:sz w:val="30"/>
            <w:szCs w:val="30"/>
            <w:u w:val="single"/>
          </w:rPr>
          <w:t>Законом</w:t>
        </w:r>
      </w:hyperlink>
      <w:r w:rsidRPr="00413452">
        <w:rPr>
          <w:rFonts w:ascii="Times New Roman" w:hAnsi="Times New Roman" w:cs="Times New Roman"/>
          <w:sz w:val="30"/>
          <w:szCs w:val="30"/>
        </w:rPr>
        <w:t xml:space="preserve"> Республики Беларусь от 5 января 2008 года "О профессиональном пенсионном страховании" (Национальный реестр правовых актов Республики Беларусь, 2008 г., №16, 2/1419).</w:t>
      </w:r>
    </w:p>
    <w:p w:rsidR="007A7ADF" w:rsidRPr="00413452" w:rsidRDefault="007A7ADF" w:rsidP="00413452">
      <w:pPr>
        <w:pStyle w:val="a8"/>
        <w:jc w:val="both"/>
        <w:rPr>
          <w:rFonts w:ascii="Times New Roman" w:hAnsi="Times New Roman" w:cs="Times New Roman"/>
          <w:sz w:val="30"/>
          <w:szCs w:val="30"/>
        </w:rPr>
      </w:pPr>
      <w:bookmarkStart w:id="7" w:name="A000000007"/>
      <w:bookmarkEnd w:id="7"/>
      <w:r w:rsidRPr="00413452">
        <w:rPr>
          <w:rFonts w:ascii="Times New Roman" w:hAnsi="Times New Roman" w:cs="Times New Roman"/>
          <w:b/>
          <w:sz w:val="30"/>
          <w:szCs w:val="30"/>
        </w:rPr>
        <w:t>Статья 4</w:t>
      </w:r>
      <w:r w:rsidRPr="00413452">
        <w:rPr>
          <w:rFonts w:ascii="Times New Roman" w:hAnsi="Times New Roman" w:cs="Times New Roman"/>
          <w:sz w:val="30"/>
          <w:szCs w:val="30"/>
        </w:rPr>
        <w:t xml:space="preserve">. </w:t>
      </w:r>
      <w:r w:rsidRPr="00413452">
        <w:rPr>
          <w:rFonts w:ascii="Times New Roman" w:hAnsi="Times New Roman" w:cs="Times New Roman"/>
          <w:b/>
          <w:sz w:val="30"/>
          <w:szCs w:val="30"/>
        </w:rPr>
        <w:t>Виды пенсий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По настоящему Закону назначаются: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а) трудовые пенсии: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по инвалидности;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по случаю потери кормильца;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за выслугу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за особые заслуги перед республикой;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б) социальные пенсии.</w:t>
      </w:r>
    </w:p>
    <w:p w:rsidR="007A7ADF" w:rsidRPr="00413452" w:rsidRDefault="007A7ADF" w:rsidP="00413452">
      <w:pPr>
        <w:pStyle w:val="a8"/>
        <w:jc w:val="both"/>
        <w:rPr>
          <w:rFonts w:ascii="Times New Roman" w:hAnsi="Times New Roman" w:cs="Times New Roman"/>
          <w:sz w:val="30"/>
          <w:szCs w:val="30"/>
        </w:rPr>
      </w:pPr>
      <w:bookmarkStart w:id="8" w:name="A000000008"/>
      <w:bookmarkEnd w:id="8"/>
      <w:r w:rsidRPr="00413452">
        <w:rPr>
          <w:rFonts w:ascii="Times New Roman" w:hAnsi="Times New Roman" w:cs="Times New Roman"/>
          <w:b/>
          <w:sz w:val="30"/>
          <w:szCs w:val="30"/>
        </w:rPr>
        <w:t>Статья 5.</w:t>
      </w:r>
      <w:r w:rsidRPr="00413452">
        <w:rPr>
          <w:rFonts w:ascii="Times New Roman" w:hAnsi="Times New Roman" w:cs="Times New Roman"/>
          <w:sz w:val="30"/>
          <w:szCs w:val="30"/>
        </w:rPr>
        <w:t xml:space="preserve"> </w:t>
      </w:r>
      <w:r w:rsidRPr="00413452">
        <w:rPr>
          <w:rFonts w:ascii="Times New Roman" w:hAnsi="Times New Roman" w:cs="Times New Roman"/>
          <w:b/>
          <w:sz w:val="30"/>
          <w:szCs w:val="30"/>
        </w:rPr>
        <w:t>Лица, имеющие право на пенсию</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Право на трудовую пенсию имеют лица, которые в периоды работы или занятия иными видами деятельности подлежали 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фонда, и их семьи при соблюдении других условий, предусмотренных настоящим Законом. При этом предоставляется право:</w:t>
      </w:r>
    </w:p>
    <w:p w:rsidR="007A7ADF" w:rsidRPr="00413452" w:rsidRDefault="007A7ADF" w:rsidP="00413452">
      <w:pPr>
        <w:pStyle w:val="a8"/>
        <w:jc w:val="both"/>
        <w:rPr>
          <w:rFonts w:ascii="Times New Roman" w:hAnsi="Times New Roman" w:cs="Times New Roman"/>
          <w:sz w:val="30"/>
          <w:szCs w:val="30"/>
        </w:rPr>
      </w:pPr>
      <w:bookmarkStart w:id="9" w:name="B4U80VN096"/>
      <w:bookmarkEnd w:id="9"/>
      <w:r w:rsidRPr="00413452">
        <w:rPr>
          <w:rFonts w:ascii="Times New Roman" w:hAnsi="Times New Roman" w:cs="Times New Roman"/>
          <w:sz w:val="30"/>
          <w:szCs w:val="30"/>
        </w:rPr>
        <w:t xml:space="preserve">на трудовую пенсию по возрасту в соответствии со </w:t>
      </w:r>
      <w:hyperlink r:id="rId25" w:anchor="A000000016" w:tooltip="Ссылка на оглавление: Статья 11. Условия назначения пенсии по возрасту на общих основаниях" w:history="1">
        <w:r w:rsidRPr="00413452">
          <w:rPr>
            <w:rFonts w:ascii="Times New Roman" w:hAnsi="Times New Roman" w:cs="Times New Roman"/>
            <w:color w:val="0000FF"/>
            <w:sz w:val="30"/>
            <w:szCs w:val="30"/>
            <w:u w:val="single"/>
          </w:rPr>
          <w:t>статьями 11-13</w:t>
        </w:r>
      </w:hyperlink>
      <w:r w:rsidRPr="00413452">
        <w:rPr>
          <w:rFonts w:ascii="Times New Roman" w:hAnsi="Times New Roman" w:cs="Times New Roman"/>
          <w:sz w:val="30"/>
          <w:szCs w:val="30"/>
        </w:rPr>
        <w:t xml:space="preserve"> и </w:t>
      </w:r>
      <w:hyperlink r:id="rId26" w:anchor="A000000020" w:tooltip="Ссылка на оглавление: Статья 15. Порядок назначения пенсий лицам, работавшим до введения в действие настоящего Закона на работах с особыми условиями труда" w:history="1">
        <w:r w:rsidRPr="00413452">
          <w:rPr>
            <w:rFonts w:ascii="Times New Roman" w:hAnsi="Times New Roman" w:cs="Times New Roman"/>
            <w:color w:val="0000FF"/>
            <w:sz w:val="30"/>
            <w:szCs w:val="30"/>
            <w:u w:val="single"/>
          </w:rPr>
          <w:t>15</w:t>
        </w:r>
      </w:hyperlink>
      <w:r w:rsidRPr="00413452">
        <w:rPr>
          <w:rFonts w:ascii="Times New Roman" w:hAnsi="Times New Roman" w:cs="Times New Roman"/>
          <w:sz w:val="30"/>
          <w:szCs w:val="30"/>
        </w:rPr>
        <w:t xml:space="preserve"> настоящего Закона и за выслугу лет в соответствии со </w:t>
      </w:r>
      <w:hyperlink r:id="rId27" w:anchor="A000000057" w:tooltip="Ссылка на оглавление: Статья 47. Условия назначения пенсий отдельным категориям работников авиации и летно-испытательного состава" w:history="1">
        <w:r w:rsidRPr="00413452">
          <w:rPr>
            <w:rFonts w:ascii="Times New Roman" w:hAnsi="Times New Roman" w:cs="Times New Roman"/>
            <w:color w:val="0000FF"/>
            <w:sz w:val="30"/>
            <w:szCs w:val="30"/>
            <w:u w:val="single"/>
          </w:rPr>
          <w:t>статьями 47-49-2</w:t>
        </w:r>
      </w:hyperlink>
      <w:r w:rsidRPr="00413452">
        <w:rPr>
          <w:rFonts w:ascii="Times New Roman" w:hAnsi="Times New Roman" w:cs="Times New Roman"/>
          <w:sz w:val="30"/>
          <w:szCs w:val="30"/>
        </w:rPr>
        <w:t xml:space="preserve"> настоящего Закона - при наличии стажа работы с уплатой обязательных страховых взносов в бюджет фонда не менее 15 лет 6 месяцев. Начиная с 1 января 2017 года указанный стаж работы ежегодно с 1 января увеличивается на 6 месяцев до достижения 20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на трудовую пенсию по возрасту в соответствии со </w:t>
      </w:r>
      <w:hyperlink r:id="rId28" w:anchor="A000000022" w:tooltip="Ссылка на оглавление: Статья 17. Пенсии инвалидам войны" w:history="1">
        <w:r w:rsidRPr="00413452">
          <w:rPr>
            <w:rFonts w:ascii="Times New Roman" w:hAnsi="Times New Roman" w:cs="Times New Roman"/>
            <w:color w:val="0000FF"/>
            <w:sz w:val="30"/>
            <w:szCs w:val="30"/>
            <w:u w:val="single"/>
          </w:rPr>
          <w:t>статьями 17-22</w:t>
        </w:r>
      </w:hyperlink>
      <w:r w:rsidRPr="00413452">
        <w:rPr>
          <w:rFonts w:ascii="Times New Roman" w:hAnsi="Times New Roman" w:cs="Times New Roman"/>
          <w:sz w:val="30"/>
          <w:szCs w:val="30"/>
        </w:rPr>
        <w:t xml:space="preserve"> настоящего Закона - при наличии стажа работы с уплатой обязательных страховых взносов в бюджет фонда не менее 5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Граждане, не получающие трудовую пенсию и (или) пенсию из других государств в соответствии с международными договорами Республики Беларусь, имеют право на социальную пенсию на условиях, предусмотренных настоящим Законом.</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lastRenderedPageBreak/>
        <w:t>(Статья 5 изложена в новой редакции в соответствии с Законом Республики Беларусь от 09.01.2017 г. №</w:t>
      </w:r>
      <w:hyperlink r:id="rId29"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30" w:anchor="A000000008" w:tooltip="Ссылка на редакцию документа от 08/01/2015 :: Статья 5. Лица, имеющие право на пенсию"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b/>
          <w:sz w:val="30"/>
          <w:szCs w:val="30"/>
        </w:rPr>
      </w:pPr>
      <w:bookmarkStart w:id="10" w:name="A000000009"/>
      <w:bookmarkEnd w:id="10"/>
      <w:r w:rsidRPr="00413452">
        <w:rPr>
          <w:rFonts w:ascii="Times New Roman" w:hAnsi="Times New Roman" w:cs="Times New Roman"/>
          <w:b/>
          <w:sz w:val="30"/>
          <w:szCs w:val="30"/>
        </w:rPr>
        <w:t>Статья 6. Право выбора пенсии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Лицам, имеющим одновременно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страховании (далее - досрочная профессиональная пенсия), на ежемесячное денежное содержание по законодательству о государственной службе (далее - ежемесячное денежное содержание), назначаются по их выбору одна пенсия или ежемесячное денежное содержание. При этом пенсия, не связанная с несчастным случаем на производстве или профессиональным заболеванием, либо ежемесячное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несчастных случаев на производстве и профессиональных заболеваний (далее - ежемесячная страховая выплата).</w:t>
      </w:r>
    </w:p>
    <w:p w:rsidR="007A7ADF" w:rsidRPr="00413452" w:rsidRDefault="007A7ADF" w:rsidP="00413452">
      <w:pPr>
        <w:pStyle w:val="a8"/>
        <w:jc w:val="both"/>
        <w:rPr>
          <w:rFonts w:ascii="Times New Roman" w:hAnsi="Times New Roman" w:cs="Times New Roman"/>
          <w:b/>
          <w:sz w:val="30"/>
          <w:szCs w:val="30"/>
        </w:rPr>
      </w:pPr>
      <w:bookmarkStart w:id="11" w:name="A000000010"/>
      <w:bookmarkEnd w:id="11"/>
      <w:r w:rsidRPr="00413452">
        <w:rPr>
          <w:rFonts w:ascii="Times New Roman" w:hAnsi="Times New Roman" w:cs="Times New Roman"/>
          <w:b/>
          <w:sz w:val="30"/>
          <w:szCs w:val="30"/>
        </w:rPr>
        <w:t>Статья 7. Обращение за назначением пенсии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Обращение за назначением пенсии может осуществляться в любое время после возникновения права на пенсию без ограничения каким-либо сроком.</w:t>
      </w:r>
    </w:p>
    <w:p w:rsidR="007A7ADF" w:rsidRPr="00413452" w:rsidRDefault="007A7ADF" w:rsidP="00413452">
      <w:pPr>
        <w:pStyle w:val="a8"/>
        <w:jc w:val="both"/>
        <w:rPr>
          <w:rFonts w:ascii="Times New Roman" w:hAnsi="Times New Roman" w:cs="Times New Roman"/>
          <w:b/>
          <w:sz w:val="30"/>
          <w:szCs w:val="30"/>
        </w:rPr>
      </w:pPr>
      <w:bookmarkStart w:id="12" w:name="A000000011"/>
      <w:bookmarkEnd w:id="12"/>
      <w:r w:rsidRPr="00413452">
        <w:rPr>
          <w:rFonts w:ascii="Times New Roman" w:hAnsi="Times New Roman" w:cs="Times New Roman"/>
          <w:b/>
          <w:sz w:val="30"/>
          <w:szCs w:val="30"/>
        </w:rPr>
        <w:t>Статья 8. Средства на выплату пенсий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Выплата трудовых пенсий, назначенных в соответствии с настоящим Законом, осуществляется из средств бюджета фонда. При этом:</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расходы на выплату пенсии по возрасту за работу с особыми условиями труда или пенсии за выслугу лет лицу, не достигшему общеустановленного пенсионного возраста, компенсируются за счет средств, сформированных (формируемых) в рамках профессионального пенсионного страхования в пределах суммы, учтенной на специальной части индивидуального лицевого счета этого лица в системе государственного социального страхования;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расходы на выплату пенсии по инвалидности, связанной с несчастным случаем на производстве или профессиональным заболеванием, и пенсии по случаю потери кормильца вследствие указанных причин лицам, имеющим право на ежемесячную страховую выплату (когда случаи возмещения вреда разрешены начиная с 1 июля 1999 года), возмещаются в бюджет фонда за счет средств обязательного страхования от несчастных случаев на производстве и профессиональных заболеваний;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расходы на повышение пенсии в соответствии с </w:t>
      </w:r>
      <w:hyperlink r:id="rId31" w:anchor="B4EB0NUAXA" w:tooltip="Ссылка на закладку: д) донорам, награжденным знаком почета " w:history="1">
        <w:r w:rsidRPr="00413452">
          <w:rPr>
            <w:rFonts w:ascii="Times New Roman" w:hAnsi="Times New Roman" w:cs="Times New Roman"/>
            <w:color w:val="0000FF"/>
            <w:sz w:val="30"/>
            <w:szCs w:val="30"/>
            <w:u w:val="single"/>
          </w:rPr>
          <w:t>пунктом "д" части первой статьи 68</w:t>
        </w:r>
      </w:hyperlink>
      <w:r w:rsidRPr="00413452">
        <w:rPr>
          <w:rFonts w:ascii="Times New Roman" w:hAnsi="Times New Roman" w:cs="Times New Roman"/>
          <w:sz w:val="30"/>
          <w:szCs w:val="30"/>
        </w:rPr>
        <w:t xml:space="preserve"> настоящего Закона возмещаются за счет средств республиканского бюджета.</w:t>
      </w:r>
    </w:p>
    <w:p w:rsidR="007A7ADF" w:rsidRPr="00413452" w:rsidRDefault="007A7ADF" w:rsidP="00413452">
      <w:pPr>
        <w:pStyle w:val="a8"/>
        <w:jc w:val="both"/>
        <w:rPr>
          <w:rFonts w:ascii="Times New Roman" w:hAnsi="Times New Roman" w:cs="Times New Roman"/>
          <w:sz w:val="30"/>
          <w:szCs w:val="30"/>
        </w:rPr>
      </w:pPr>
      <w:bookmarkStart w:id="13" w:name="B3MZ0W5QX3"/>
      <w:bookmarkEnd w:id="13"/>
      <w:r w:rsidRPr="00413452">
        <w:rPr>
          <w:rFonts w:ascii="Times New Roman" w:hAnsi="Times New Roman" w:cs="Times New Roman"/>
          <w:sz w:val="30"/>
          <w:szCs w:val="30"/>
        </w:rPr>
        <w:lastRenderedPageBreak/>
        <w:t>Выплата социальных пенсий, предусмотренных настоящим Законом, осуществляется за счет средств республиканского бюджета.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(Действие части второй статьи 8 приостановлено на 2011 год в соответствии с </w:t>
      </w:r>
      <w:hyperlink r:id="rId32" w:tooltip="Ссылка на Закон Республики Беларусь О бюджете государственного внебюджетного Фонда социальной защиты населения Министерства труда и социальной защиты ..." w:history="1">
        <w:r w:rsidRPr="00413452">
          <w:rPr>
            <w:rFonts w:ascii="Times New Roman" w:hAnsi="Times New Roman" w:cs="Times New Roman"/>
            <w:color w:val="0000FF"/>
            <w:sz w:val="30"/>
            <w:szCs w:val="30"/>
            <w:u w:val="single"/>
          </w:rPr>
          <w:t>Законом</w:t>
        </w:r>
      </w:hyperlink>
      <w:r w:rsidRPr="00413452">
        <w:rPr>
          <w:rFonts w:ascii="Times New Roman" w:hAnsi="Times New Roman" w:cs="Times New Roman"/>
          <w:sz w:val="30"/>
          <w:szCs w:val="30"/>
        </w:rPr>
        <w:t xml:space="preserve"> Республики Беларусь от 15 октября 2010 г. №173-З)</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(Действие части второй статьи 8 приостановлено на 2012 год в соответствии с </w:t>
      </w:r>
      <w:hyperlink r:id="rId33" w:tooltip="Ссылка на Закон Республики Беларусь О бюджете государственного внебюджетного фонда социальной защиты населения Республики Беларусь на 2012 год" w:history="1">
        <w:r w:rsidRPr="00413452">
          <w:rPr>
            <w:rFonts w:ascii="Times New Roman" w:hAnsi="Times New Roman" w:cs="Times New Roman"/>
            <w:color w:val="0000FF"/>
            <w:sz w:val="30"/>
            <w:szCs w:val="30"/>
            <w:u w:val="single"/>
          </w:rPr>
          <w:t>Законом</w:t>
        </w:r>
      </w:hyperlink>
      <w:r w:rsidRPr="00413452">
        <w:rPr>
          <w:rFonts w:ascii="Times New Roman" w:hAnsi="Times New Roman" w:cs="Times New Roman"/>
          <w:sz w:val="30"/>
          <w:szCs w:val="30"/>
        </w:rPr>
        <w:t xml:space="preserve"> Республики Беларусь от 30.12.2011 г. №329-З)</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(Действие части второй статьи 8 приостановлено на 2013 год в соответствии с </w:t>
      </w:r>
      <w:hyperlink r:id="rId34" w:tooltip="Ссылка на Закон Республики Беларусь О бюджете государственного внебюджетного фонда социальной защиты населения Республики Беларусь на 2013 год" w:history="1">
        <w:r w:rsidRPr="00413452">
          <w:rPr>
            <w:rFonts w:ascii="Times New Roman" w:hAnsi="Times New Roman" w:cs="Times New Roman"/>
            <w:color w:val="0000FF"/>
            <w:sz w:val="30"/>
            <w:szCs w:val="30"/>
            <w:u w:val="single"/>
          </w:rPr>
          <w:t>Законом</w:t>
        </w:r>
      </w:hyperlink>
      <w:r w:rsidRPr="00413452">
        <w:rPr>
          <w:rFonts w:ascii="Times New Roman" w:hAnsi="Times New Roman" w:cs="Times New Roman"/>
          <w:sz w:val="30"/>
          <w:szCs w:val="30"/>
        </w:rPr>
        <w:t xml:space="preserve"> Республики Беларусь от 26.10.2012 г. №430-З)</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(Действие части второй статьи 8 приостановлено на 2014 год в соответствии с </w:t>
      </w:r>
      <w:hyperlink r:id="rId35" w:tooltip="Ссылка на Закон Республики Беларусь О бюджете государственного внебюджетного фонда социальной защиты населения Республики Беларусь на 2014 год" w:history="1">
        <w:r w:rsidRPr="00413452">
          <w:rPr>
            <w:rFonts w:ascii="Times New Roman" w:hAnsi="Times New Roman" w:cs="Times New Roman"/>
            <w:color w:val="0000FF"/>
            <w:sz w:val="30"/>
            <w:szCs w:val="30"/>
            <w:u w:val="single"/>
          </w:rPr>
          <w:t>Законом</w:t>
        </w:r>
      </w:hyperlink>
      <w:r w:rsidRPr="00413452">
        <w:rPr>
          <w:rFonts w:ascii="Times New Roman" w:hAnsi="Times New Roman" w:cs="Times New Roman"/>
          <w:sz w:val="30"/>
          <w:szCs w:val="30"/>
        </w:rPr>
        <w:t xml:space="preserve"> Республики Беларусь от 31.12.2013 г. №97-З)</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(Действие части второй статьи 8 приостановлено в 2015 году в соответствии с Законом Республики Беларусь от 30.12.2014 г. №</w:t>
      </w:r>
      <w:hyperlink r:id="rId36" w:tooltip="Ссылка на Закон Республики Беларусь О бюджете государственного внебюджетного фонда социальной защиты населения Республики Беларусь на 2015 год" w:history="1">
        <w:r w:rsidRPr="00413452">
          <w:rPr>
            <w:rFonts w:ascii="Times New Roman" w:hAnsi="Times New Roman" w:cs="Times New Roman"/>
            <w:color w:val="0000FF"/>
            <w:sz w:val="30"/>
            <w:szCs w:val="30"/>
            <w:u w:val="single"/>
          </w:rPr>
          <w:t>221-З</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(Действие части второй статьи 8 приостановлено в 2016 году в соответствии с Законом Республики Беларусь от 30.12.2015 г. №</w:t>
      </w:r>
      <w:hyperlink r:id="rId37" w:anchor="B4JI0IBJMX" w:tooltip="Ссылка на Закон Республики Беларусь О бюджете государственного внебюджетного фонда социальной защиты населения Республики Беларусь на 2016 год :: части второй статьи 8 Закона Республики Беларусь от 17 апреля 1992 года " w:history="1">
        <w:r w:rsidRPr="00413452">
          <w:rPr>
            <w:rFonts w:ascii="Times New Roman" w:hAnsi="Times New Roman" w:cs="Times New Roman"/>
            <w:color w:val="0000FF"/>
            <w:sz w:val="30"/>
            <w:szCs w:val="30"/>
            <w:u w:val="single"/>
          </w:rPr>
          <w:t>339-З</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(Действие абзаца четвертого части первой и части второй статьи 8 приостановлено на 2017 год Законом Республики Беларусь от 18.10.2016 г. №</w:t>
      </w:r>
      <w:hyperlink r:id="rId38" w:tooltip="Ссылка на Закон Республики Беларусь О бюджете государственного внебюджетного фонда социальной защиты населения Республики Беларусь на 2017 год" w:history="1">
        <w:r w:rsidRPr="00413452">
          <w:rPr>
            <w:rFonts w:ascii="Times New Roman" w:hAnsi="Times New Roman" w:cs="Times New Roman"/>
            <w:color w:val="0000FF"/>
            <w:sz w:val="30"/>
            <w:szCs w:val="30"/>
            <w:u w:val="single"/>
          </w:rPr>
          <w:t>430-З</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8 внесены изменения в соответствии с Законами Республики Беларусь от 22.12.2011 г. №</w:t>
      </w:r>
      <w:hyperlink r:id="rId39" w:tooltip="Ссылка на Закон Республики Беларусь О внесении изменений и дополнения в некоторые законы Республики Беларусь по вопросам бюджетных и налоговых отношений" w:history="1">
        <w:r w:rsidRPr="00413452">
          <w:rPr>
            <w:rFonts w:ascii="Times New Roman" w:hAnsi="Times New Roman" w:cs="Times New Roman"/>
            <w:color w:val="0000FF"/>
            <w:sz w:val="30"/>
            <w:szCs w:val="30"/>
            <w:u w:val="single"/>
          </w:rPr>
          <w:t>328-З</w:t>
        </w:r>
      </w:hyperlink>
      <w:r w:rsidRPr="00413452">
        <w:rPr>
          <w:rFonts w:ascii="Times New Roman" w:hAnsi="Times New Roman" w:cs="Times New Roman"/>
          <w:sz w:val="30"/>
          <w:szCs w:val="30"/>
        </w:rPr>
        <w:t>, 14.07.2014 г. №</w:t>
      </w:r>
      <w:hyperlink r:id="rId40" w:tooltip="Ссылка на Закон Республики Беларусь О внесении дополнений и изменений в некоторые законы Республики Беларусь по вопросам пенсионного обеспечения" w:history="1">
        <w:r w:rsidRPr="00413452">
          <w:rPr>
            <w:rFonts w:ascii="Times New Roman" w:hAnsi="Times New Roman" w:cs="Times New Roman"/>
            <w:color w:val="0000FF"/>
            <w:sz w:val="30"/>
            <w:szCs w:val="30"/>
            <w:u w:val="single"/>
          </w:rPr>
          <w:t>190-З</w:t>
        </w:r>
      </w:hyperlink>
      <w:r w:rsidRPr="00413452">
        <w:rPr>
          <w:rFonts w:ascii="Times New Roman" w:hAnsi="Times New Roman" w:cs="Times New Roman"/>
          <w:sz w:val="30"/>
          <w:szCs w:val="30"/>
        </w:rPr>
        <w:t>, 08.01.2015 г. №</w:t>
      </w:r>
      <w:hyperlink r:id="rId41" w:tooltip="Ссылка на Закон Республики Беларусь О внесении дополнений и изменений в некоторые законы Республики Беларусь по вопросам донорства..." w:history="1">
        <w:r w:rsidRPr="00413452">
          <w:rPr>
            <w:rFonts w:ascii="Times New Roman" w:hAnsi="Times New Roman" w:cs="Times New Roman"/>
            <w:color w:val="0000FF"/>
            <w:sz w:val="30"/>
            <w:szCs w:val="30"/>
            <w:u w:val="single"/>
          </w:rPr>
          <w:t>238-З</w:t>
        </w:r>
      </w:hyperlink>
      <w:r w:rsidRPr="00413452">
        <w:rPr>
          <w:rFonts w:ascii="Times New Roman" w:hAnsi="Times New Roman" w:cs="Times New Roman"/>
          <w:sz w:val="30"/>
          <w:szCs w:val="30"/>
        </w:rPr>
        <w:t xml:space="preserve"> (вступил в силу 12.07.2015 г.))</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(см. предыдущую </w:t>
      </w:r>
      <w:hyperlink r:id="rId42" w:anchor="B4EB0NVOZ3" w:tooltip="Ссылка на редакцию документа от 04/06/2015 :: Выплата трудовых пенсий, назначенных в соответствии с настоящим Законом, осуществляется из средств б"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b/>
          <w:sz w:val="30"/>
          <w:szCs w:val="30"/>
        </w:rPr>
      </w:pPr>
      <w:bookmarkStart w:id="14" w:name="A000000012"/>
      <w:bookmarkEnd w:id="14"/>
      <w:r w:rsidRPr="00413452">
        <w:rPr>
          <w:rFonts w:ascii="Times New Roman" w:hAnsi="Times New Roman" w:cs="Times New Roman"/>
          <w:b/>
          <w:sz w:val="30"/>
          <w:szCs w:val="30"/>
        </w:rPr>
        <w:t>Статья 9. Органы, осуществляющие пенсионное обеспечение, их взаимодействие с государственными органами, иными организациями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Пенсионное обеспечение по настоящему Закону осуществляется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осуществляющие пенсионное обеспечение).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Органы, осуществляющие пенсионное обеспечение, на безвозмездной основе: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обмениваются с государственными органами, иными организациями сведениями, необходимыми для целей пенсионного обеспечения;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запрашивают и получают из государственных информационных ресурсов и систем и используют без письменного согласия физических лиц сведения, содержащие основные персональные данные физических лиц, предусмотренные </w:t>
      </w:r>
      <w:hyperlink r:id="rId43" w:anchor="A000000010" w:tooltip="Ссылка на Закон Республики Беларусь О регистре населения :: Статья 8. Основные персональные данные" w:history="1">
        <w:r w:rsidRPr="00413452">
          <w:rPr>
            <w:rFonts w:ascii="Times New Roman" w:hAnsi="Times New Roman" w:cs="Times New Roman"/>
            <w:color w:val="0000FF"/>
            <w:sz w:val="30"/>
            <w:szCs w:val="30"/>
            <w:u w:val="single"/>
          </w:rPr>
          <w:t>статьей 8</w:t>
        </w:r>
      </w:hyperlink>
      <w:r w:rsidRPr="00413452">
        <w:rPr>
          <w:rFonts w:ascii="Times New Roman" w:hAnsi="Times New Roman" w:cs="Times New Roman"/>
          <w:sz w:val="30"/>
          <w:szCs w:val="30"/>
        </w:rPr>
        <w:t xml:space="preserve"> Закона Республики Беларусь от 21 июля 2008 года "О регистре населения" (Национальный реестр правовых актов Республики Беларусь, 2008 г., №184, 2/1515), а также сведения о родителях, опекунах, попечителях, супруге, ребенке (детях), роде занятий физического лица, пенсии, ежемесячной страховой </w:t>
      </w:r>
      <w:r w:rsidRPr="00413452">
        <w:rPr>
          <w:rFonts w:ascii="Times New Roman" w:hAnsi="Times New Roman" w:cs="Times New Roman"/>
          <w:sz w:val="30"/>
          <w:szCs w:val="30"/>
        </w:rPr>
        <w:lastRenderedPageBreak/>
        <w:t>выплате, государственном обеспечении лиц, получающих пенсии, в том числе детей-сирот, детей, оставшихся без попечения родителей, а также лиц из числа детей-сирот и детей, оставшихся без попечения родителей, необходимые для целей назначения и выплаты пенсий.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(Статья 9 изложена в новой редакции в соответствии с Законом Республики Беларусь от 09.01.2017 г. №</w:t>
      </w:r>
      <w:hyperlink r:id="rId44"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45" w:anchor="A000000012" w:tooltip="Ссылка на редакцию документа от 08/01/2015 :: Статья 9. Органы, осуществляющие пенсионное обеспечение"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b/>
          <w:sz w:val="30"/>
          <w:szCs w:val="30"/>
        </w:rPr>
      </w:pPr>
      <w:bookmarkStart w:id="15" w:name="A000000013"/>
      <w:bookmarkEnd w:id="15"/>
      <w:r w:rsidRPr="00413452">
        <w:rPr>
          <w:rFonts w:ascii="Times New Roman" w:hAnsi="Times New Roman" w:cs="Times New Roman"/>
          <w:b/>
          <w:sz w:val="30"/>
          <w:szCs w:val="30"/>
        </w:rPr>
        <w:t>Статья 10. Вопросы, относящиеся к ведению Совета Министров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К ведению Совета Министров Республики Беларусь, помимо предусмотренных в настоящем Законе, относятся также вопросы, связанные с порядком назначения и выплаты пенсий, определением особенностей исчисления стажа работы отдельных категорий граждан с соблюдением гарантий, предусмотренных настоящим Законом, а также решение вопросов пенсионного обеспечения некоторых категорий граждан за их особые заслуги перед республикой.</w:t>
      </w:r>
    </w:p>
    <w:p w:rsidR="007A7ADF" w:rsidRPr="00413452" w:rsidRDefault="007A7ADF" w:rsidP="00413452">
      <w:pPr>
        <w:pStyle w:val="a8"/>
        <w:jc w:val="both"/>
        <w:rPr>
          <w:rFonts w:ascii="Times New Roman" w:hAnsi="Times New Roman" w:cs="Times New Roman"/>
          <w:b/>
          <w:sz w:val="30"/>
          <w:szCs w:val="30"/>
        </w:rPr>
      </w:pPr>
      <w:r w:rsidRPr="00413452">
        <w:rPr>
          <w:rFonts w:ascii="Times New Roman" w:hAnsi="Times New Roman" w:cs="Times New Roman"/>
          <w:b/>
          <w:sz w:val="30"/>
          <w:szCs w:val="30"/>
        </w:rPr>
        <w:t>Статья 10 раздела I применяется в отношении пенсий, назначенных после введения в действие Закона Республики Беларусь "О пенсионном обеспечении" - Закон от 1 марта 1995 г. №3624-XII.</w:t>
      </w:r>
    </w:p>
    <w:p w:rsidR="007A7ADF" w:rsidRPr="00413452" w:rsidRDefault="007A7ADF" w:rsidP="00413452">
      <w:pPr>
        <w:pStyle w:val="a8"/>
        <w:jc w:val="both"/>
        <w:rPr>
          <w:rFonts w:ascii="Times New Roman" w:hAnsi="Times New Roman" w:cs="Times New Roman"/>
          <w:b/>
          <w:sz w:val="30"/>
          <w:szCs w:val="30"/>
        </w:rPr>
      </w:pPr>
      <w:bookmarkStart w:id="16" w:name="A000000015"/>
      <w:bookmarkEnd w:id="16"/>
      <w:r w:rsidRPr="00413452">
        <w:rPr>
          <w:rFonts w:ascii="Times New Roman" w:hAnsi="Times New Roman" w:cs="Times New Roman"/>
          <w:b/>
          <w:sz w:val="30"/>
          <w:szCs w:val="30"/>
        </w:rPr>
        <w:t>Раздел II. Пенсии по возрасту</w:t>
      </w:r>
    </w:p>
    <w:p w:rsidR="007A7ADF" w:rsidRPr="00413452" w:rsidRDefault="007A7ADF" w:rsidP="00413452">
      <w:pPr>
        <w:pStyle w:val="a8"/>
        <w:jc w:val="both"/>
        <w:rPr>
          <w:rFonts w:ascii="Times New Roman" w:hAnsi="Times New Roman" w:cs="Times New Roman"/>
          <w:b/>
          <w:sz w:val="30"/>
          <w:szCs w:val="30"/>
        </w:rPr>
      </w:pPr>
      <w:bookmarkStart w:id="17" w:name="A000000016"/>
      <w:bookmarkEnd w:id="17"/>
      <w:r w:rsidRPr="00413452">
        <w:rPr>
          <w:rFonts w:ascii="Times New Roman" w:hAnsi="Times New Roman" w:cs="Times New Roman"/>
          <w:b/>
          <w:sz w:val="30"/>
          <w:szCs w:val="30"/>
        </w:rPr>
        <w:t>Статья 11. Условия назначения пенсии по возрасту на общих основаниях</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2016 году: мужчины - 60 лет, женщины - 55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2017 году: мужчины - 60 лет 6 месяцев, женщины - 55 лет 6 месяцев;</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2018 году: мужчины - 61 года, женщины - 56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2019 году: мужчины - 61 года 6 месяцев, женщины - 56 лет 6 месяцев;</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2020 году: мужчины - 62 лет, женщины - 57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2021 году: мужчины - 62 лет 6 месяцев, женщины - 57 лет 6 месяцев;</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2022 году и последующие годы: мужчины - 63 лет, женщины - 58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(Статья 11 изложена в новой редакции в соответствии с Законом Республики Беларусь от 09.01.2017 г. №</w:t>
      </w:r>
      <w:hyperlink r:id="rId46"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47" w:anchor="A000000016" w:tooltip="Ссылка на редакцию документа от 08/01/2015 :: Статья 11. Условия назначения пенсий на общих основаниях"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b/>
          <w:sz w:val="30"/>
          <w:szCs w:val="30"/>
        </w:rPr>
      </w:pPr>
      <w:bookmarkStart w:id="18" w:name="A000000017"/>
      <w:bookmarkEnd w:id="18"/>
      <w:r w:rsidRPr="00413452">
        <w:rPr>
          <w:rFonts w:ascii="Times New Roman" w:hAnsi="Times New Roman" w:cs="Times New Roman"/>
          <w:b/>
          <w:sz w:val="30"/>
          <w:szCs w:val="30"/>
        </w:rPr>
        <w:t>Статья 12. Право на пенсию по возрасту за работу с особыми условиями труда</w:t>
      </w:r>
    </w:p>
    <w:p w:rsidR="007A7ADF" w:rsidRPr="00413452" w:rsidRDefault="007A7ADF" w:rsidP="00413452">
      <w:pPr>
        <w:pStyle w:val="a8"/>
        <w:jc w:val="both"/>
        <w:rPr>
          <w:rFonts w:ascii="Times New Roman" w:hAnsi="Times New Roman" w:cs="Times New Roman"/>
          <w:sz w:val="30"/>
          <w:szCs w:val="30"/>
        </w:rPr>
      </w:pPr>
      <w:bookmarkStart w:id="19" w:name="B4DJ0NWW18"/>
      <w:bookmarkEnd w:id="19"/>
      <w:r w:rsidRPr="00413452">
        <w:rPr>
          <w:rFonts w:ascii="Times New Roman" w:hAnsi="Times New Roman" w:cs="Times New Roman"/>
          <w:sz w:val="30"/>
          <w:szCs w:val="30"/>
        </w:rPr>
        <w:t>Право на пенсию по возрасту за работу с особыми условиями труда независимо от места последней работы имеют:</w:t>
      </w:r>
    </w:p>
    <w:p w:rsidR="007A7ADF" w:rsidRPr="00413452" w:rsidRDefault="007A7ADF" w:rsidP="00413452">
      <w:pPr>
        <w:pStyle w:val="a8"/>
        <w:jc w:val="both"/>
        <w:rPr>
          <w:rFonts w:ascii="Times New Roman" w:hAnsi="Times New Roman" w:cs="Times New Roman"/>
          <w:sz w:val="30"/>
          <w:szCs w:val="30"/>
        </w:rPr>
      </w:pPr>
      <w:bookmarkStart w:id="20" w:name="B3X60GOU12"/>
      <w:bookmarkEnd w:id="20"/>
      <w:r w:rsidRPr="00413452">
        <w:rPr>
          <w:rFonts w:ascii="Times New Roman" w:hAnsi="Times New Roman" w:cs="Times New Roman"/>
          <w:sz w:val="30"/>
          <w:szCs w:val="30"/>
        </w:rPr>
        <w:t xml:space="preserve">а) работники, занятые полный рабочий день на подземных работах, на работах с особо вредными и особо тяжелыми условиями труда, - по списку №1 производств, работ, профессий, должностей и показателей и </w:t>
      </w:r>
      <w:r w:rsidRPr="00413452">
        <w:rPr>
          <w:rFonts w:ascii="Times New Roman" w:hAnsi="Times New Roman" w:cs="Times New Roman"/>
          <w:sz w:val="30"/>
          <w:szCs w:val="30"/>
        </w:rPr>
        <w:lastRenderedPageBreak/>
        <w:t>по результатам аттестации рабочих мест со снижением общеустановленного пенсионного возраста на 10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мужчины - при стаже работы не менее 20 лет, из них не менее 10 лет (при этом не менее 5 лет в период до 1 января 2009 года) на указанных работах;</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женщины - при стаже работы не менее 15 лет 6 месяцев, из них не менее 7 лет 6 месяцев (при этом не менее 3 лет 9 месяцев в период до 1 января 2009 года) на указанных работах. Начиная с 1 января 2017 года указанные 15 лет 6 месяцев стажа работы ежегодно с 1 января увеличиваются на 6 месяцев до достижения 20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Работникам, имеющим не менее половины стажа работы с особо вредными и особо тяжелыми условиями труда до 1 января 2009 года,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каждый полный год такой работы мужчинам и за каждые 9 месяцев такой работы женщинам;</w:t>
      </w:r>
    </w:p>
    <w:p w:rsidR="007A7ADF" w:rsidRPr="00413452" w:rsidRDefault="007A7ADF" w:rsidP="00413452">
      <w:pPr>
        <w:pStyle w:val="a8"/>
        <w:jc w:val="both"/>
        <w:rPr>
          <w:rFonts w:ascii="Times New Roman" w:hAnsi="Times New Roman" w:cs="Times New Roman"/>
          <w:sz w:val="30"/>
          <w:szCs w:val="30"/>
        </w:rPr>
      </w:pPr>
      <w:bookmarkStart w:id="21" w:name="B3X60GP5CT"/>
      <w:bookmarkEnd w:id="21"/>
      <w:r w:rsidRPr="00413452">
        <w:rPr>
          <w:rFonts w:ascii="Times New Roman" w:hAnsi="Times New Roman" w:cs="Times New Roman"/>
          <w:sz w:val="30"/>
          <w:szCs w:val="30"/>
        </w:rPr>
        <w:t>б) работники, занятые полный рабочий день на других работах с вредными и тяжелыми условиями труда, - по списку №2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5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мужчины - при стаже работы не менее 25 лет, из них не менее 12 лет 6 месяцев (при этом не менее 6 лет 3 месяцев в период до 1 января 2009 года) на указанных работах;</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женщины - при стаже работы не менее 20 лет, из них не менее 10 лет (при этом не менее 5 лет в период до 1 января 2009 года) на указанных работах.</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Работникам, имеющим не менее половины стажа работы с вредными и тяжелыми условиями труда до 1 января 2009 года,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работницы текстильного производства, занятые на станках и машинах, - по списку производств и профессий, утверждаемому в порядке, определяемом Советом Министров Республики Беларусь, - со снижением общеустановленного пенсионного возраста на 5 лет и при стаже указанной работы не менее 20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экскаваторов, - со снижением </w:t>
      </w:r>
      <w:r w:rsidRPr="00413452">
        <w:rPr>
          <w:rFonts w:ascii="Times New Roman" w:hAnsi="Times New Roman" w:cs="Times New Roman"/>
          <w:sz w:val="30"/>
          <w:szCs w:val="30"/>
        </w:rPr>
        <w:lastRenderedPageBreak/>
        <w:t>общеустановленного пенсионного возраста на 5 лет и при стаже работы не менее 20 лет, из них не менее 15 лет на указанной работе;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д)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на указанной работе;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со снижением общеустановленного пенсионного возраста на 5 лет и при стаже указанной работы не менее 20 лет при условии выполнения установленных норм обслуживания.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Нормы обслуживания для этих целей устанавливаются в порядке, определяемом Советом Министров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 со снижением общеустановленного пенсионного возраста на 5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мужчины - при стаже работы не менее 25 лет, из них не менее 20 лет на указанной работе;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женщины - при стаже работы не менее 20 лет, из них не менее 15 лет на указанной работе;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Приравнивание отдельных пригородных маршрутов по условиям труда к городским перевозкам производится в порядке, определяемом Советом Министров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з)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 со снижением общеустановленного пенсионного возраста на 5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мужчины - при стаже работы не менее 25 лет, из них не менее 20 лет на указанной работе;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женщины - при стаже работы не менее 20 лет, из них не менее 15 лет на указанной работе.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Пенсии по возрасту за работу с особыми условиями труда (пункты "в" - "з" части первой настоящей статьи и статья 13 настоящего Закона) назначаются лицам, не имеющим права на досрочную профессиональную пенсию.</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При определении права на пенсию по возрасту за работу с особыми условиями труда периоды работы с особыми условиями труда после 1 января 2009 года учитываются при условии уплаты взносов на профессиональное пенсионное страхование.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lastRenderedPageBreak/>
        <w:t xml:space="preserve">Пенсии по возрасту за работу с особыми условиями труда (часть первая настоящей статьи, </w:t>
      </w:r>
      <w:hyperlink r:id="rId48" w:anchor="A000000018" w:tooltip="Ссылка на оглавление: Статья 13. Пенсии работникам, занятым на подземных и открытых горных работах" w:history="1">
        <w:r w:rsidRPr="00413452">
          <w:rPr>
            <w:rFonts w:ascii="Times New Roman" w:hAnsi="Times New Roman" w:cs="Times New Roman"/>
            <w:color w:val="0000FF"/>
            <w:sz w:val="30"/>
            <w:szCs w:val="30"/>
            <w:u w:val="single"/>
          </w:rPr>
          <w:t>статьи 13</w:t>
        </w:r>
      </w:hyperlink>
      <w:r w:rsidRPr="00413452">
        <w:rPr>
          <w:rFonts w:ascii="Times New Roman" w:hAnsi="Times New Roman" w:cs="Times New Roman"/>
          <w:sz w:val="30"/>
          <w:szCs w:val="30"/>
        </w:rPr>
        <w:t xml:space="preserve"> и </w:t>
      </w:r>
      <w:hyperlink r:id="rId49" w:anchor="A000000020" w:tooltip="Ссылка на оглавление: Статья 15. Порядок назначения пенсий лицам, работавшим до введения в действие настоящего Закона на работах с особыми условиями труда" w:history="1">
        <w:r w:rsidRPr="00413452">
          <w:rPr>
            <w:rFonts w:ascii="Times New Roman" w:hAnsi="Times New Roman" w:cs="Times New Roman"/>
            <w:color w:val="0000FF"/>
            <w:sz w:val="30"/>
            <w:szCs w:val="30"/>
            <w:u w:val="single"/>
          </w:rPr>
          <w:t>15</w:t>
        </w:r>
      </w:hyperlink>
      <w:r w:rsidRPr="00413452">
        <w:rPr>
          <w:rFonts w:ascii="Times New Roman" w:hAnsi="Times New Roman" w:cs="Times New Roman"/>
          <w:sz w:val="30"/>
          <w:szCs w:val="30"/>
        </w:rPr>
        <w:t xml:space="preserve"> настоящего Закона) назначаются лицам, не имеющим права на досрочную профессиональную пенсию. При этом при определении права на такую пенсию периоды работы с особыми условиями труда после 1 января 2009 года учитываются при условии уплаты взносов на профессиональное пенсионное страхование.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12 внесены изменения в соответствии с Законами Республики Беларусь от 14.07.2014 г. №</w:t>
      </w:r>
      <w:hyperlink r:id="rId50" w:tooltip="Ссылка на Закон Республики Беларусь О внесении дополнений и изменений в некоторые законы Республики Беларусь по вопросам пенсионного обеспечения" w:history="1">
        <w:r w:rsidRPr="00413452">
          <w:rPr>
            <w:rFonts w:ascii="Times New Roman" w:hAnsi="Times New Roman" w:cs="Times New Roman"/>
            <w:color w:val="0000FF"/>
            <w:sz w:val="30"/>
            <w:szCs w:val="30"/>
            <w:u w:val="single"/>
          </w:rPr>
          <w:t>190-З</w:t>
        </w:r>
      </w:hyperlink>
      <w:r w:rsidRPr="00413452">
        <w:rPr>
          <w:rFonts w:ascii="Times New Roman" w:hAnsi="Times New Roman" w:cs="Times New Roman"/>
          <w:sz w:val="30"/>
          <w:szCs w:val="30"/>
        </w:rPr>
        <w:t>, 09.01.2017 г. №</w:t>
      </w:r>
      <w:hyperlink r:id="rId51"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52" w:anchor="A000000017" w:tooltip="Ссылка на редакцию документа от 08/01/2015 :: Статья 12. Право на пенсию по возрасту за работу с особыми условиями труда"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b/>
          <w:sz w:val="30"/>
          <w:szCs w:val="30"/>
        </w:rPr>
      </w:pPr>
      <w:bookmarkStart w:id="22" w:name="A000000018"/>
      <w:bookmarkEnd w:id="22"/>
      <w:r w:rsidRPr="00413452">
        <w:rPr>
          <w:rFonts w:ascii="Times New Roman" w:hAnsi="Times New Roman" w:cs="Times New Roman"/>
          <w:b/>
          <w:sz w:val="30"/>
          <w:szCs w:val="30"/>
        </w:rPr>
        <w:t>Статья 13. Пенсии работникам, занятым на подземных и открытых горных работах</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от возраста, если они были заняты на этих работах не менее 25 лет, а работники ведущих профессий на этих работах: горнорабочие очистного забоя, проходчики, забойщики на отбойных молотках, машинисты горных выемочных машин - при условии, если они были заняты на этих работах не менее 20 лет.</w:t>
      </w:r>
    </w:p>
    <w:p w:rsidR="007A7ADF" w:rsidRPr="00413452" w:rsidRDefault="007A7ADF" w:rsidP="00413452">
      <w:pPr>
        <w:pStyle w:val="a8"/>
        <w:jc w:val="both"/>
        <w:rPr>
          <w:rFonts w:ascii="Times New Roman" w:hAnsi="Times New Roman" w:cs="Times New Roman"/>
          <w:b/>
          <w:sz w:val="30"/>
          <w:szCs w:val="30"/>
        </w:rPr>
      </w:pPr>
      <w:bookmarkStart w:id="23" w:name="A000000019"/>
      <w:bookmarkEnd w:id="23"/>
      <w:r w:rsidRPr="00413452">
        <w:rPr>
          <w:rFonts w:ascii="Times New Roman" w:hAnsi="Times New Roman" w:cs="Times New Roman"/>
          <w:b/>
          <w:sz w:val="30"/>
          <w:szCs w:val="30"/>
        </w:rPr>
        <w:t>Статья 14. Списки производств, работ, профессий, должностей и показателей, дающих право на пенсию по возрасту за работу с особыми условиями труда, и контроль за правильностью их применения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При исчислении специального стажа работы для назначения пенсии по возрасту за работу с особыми условиями труда (</w:t>
      </w:r>
      <w:hyperlink r:id="rId53" w:anchor="B3X60GOU12" w:tooltip="Ссылка на закладку: а) работники, занятые полный рабочий день на подземных работах, на работах с особо вредными и особо тяжелыми условиями труда, - по списку №1 производств, работ, профессий, должностей и показателей и п" w:history="1">
        <w:r w:rsidRPr="00413452">
          <w:rPr>
            <w:rFonts w:ascii="Times New Roman" w:hAnsi="Times New Roman" w:cs="Times New Roman"/>
            <w:color w:val="0000FF"/>
            <w:sz w:val="30"/>
            <w:szCs w:val="30"/>
            <w:u w:val="single"/>
          </w:rPr>
          <w:t>пункты "а"</w:t>
        </w:r>
      </w:hyperlink>
      <w:r w:rsidRPr="00413452">
        <w:rPr>
          <w:rFonts w:ascii="Times New Roman" w:hAnsi="Times New Roman" w:cs="Times New Roman"/>
          <w:sz w:val="30"/>
          <w:szCs w:val="30"/>
        </w:rPr>
        <w:t xml:space="preserve"> и </w:t>
      </w:r>
      <w:hyperlink r:id="rId54" w:anchor="B3X60GP5CT" w:tooltip="Ссылка на закладку: б) работники, занятые полный рабочий день на других работах с вредными и тяжелыми условиями труда, - по списку №2 производств, работ, профессий, должностей и показателей и по результатам аттестации ра" w:history="1">
        <w:r w:rsidRPr="00413452">
          <w:rPr>
            <w:rFonts w:ascii="Times New Roman" w:hAnsi="Times New Roman" w:cs="Times New Roman"/>
            <w:color w:val="0000FF"/>
            <w:sz w:val="30"/>
            <w:szCs w:val="30"/>
            <w:u w:val="single"/>
          </w:rPr>
          <w:t>"б" части первой статьи 12</w:t>
        </w:r>
      </w:hyperlink>
      <w:r w:rsidRPr="00413452">
        <w:rPr>
          <w:rFonts w:ascii="Times New Roman" w:hAnsi="Times New Roman" w:cs="Times New Roman"/>
          <w:sz w:val="30"/>
          <w:szCs w:val="30"/>
        </w:rPr>
        <w:t xml:space="preserve"> и </w:t>
      </w:r>
      <w:hyperlink r:id="rId55" w:anchor="A000000018" w:tooltip="Ссылка на оглавление: Статья 13. Пенсии работникам, занятым на подземных и открытых горных работах" w:history="1">
        <w:r w:rsidRPr="00413452">
          <w:rPr>
            <w:rFonts w:ascii="Times New Roman" w:hAnsi="Times New Roman" w:cs="Times New Roman"/>
            <w:color w:val="0000FF"/>
            <w:sz w:val="30"/>
            <w:szCs w:val="30"/>
            <w:u w:val="single"/>
          </w:rPr>
          <w:t>статья 13</w:t>
        </w:r>
      </w:hyperlink>
      <w:r w:rsidRPr="00413452">
        <w:rPr>
          <w:rFonts w:ascii="Times New Roman" w:hAnsi="Times New Roman" w:cs="Times New Roman"/>
          <w:sz w:val="30"/>
          <w:szCs w:val="30"/>
        </w:rPr>
        <w:t xml:space="preserve"> настоящего Закона) применяются списки производств, работ, профессий, должностей и показателей, дающих право на такую пенсию, утвержденные Советом Министров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Контроль за правильностью применения указанных списков в организациях и качеством проведения аттестации рабочих мест по условиям труда, подготовка заключений по данным вопросам и предложений по порядку применения этих списков осуществляются органами государственной экспертизы условий труда Республики Беларусь.</w:t>
      </w:r>
    </w:p>
    <w:p w:rsidR="007A7ADF" w:rsidRPr="00413452" w:rsidRDefault="007A7ADF" w:rsidP="00413452">
      <w:pPr>
        <w:pStyle w:val="a8"/>
        <w:jc w:val="both"/>
        <w:rPr>
          <w:rFonts w:ascii="Times New Roman" w:hAnsi="Times New Roman" w:cs="Times New Roman"/>
          <w:b/>
          <w:sz w:val="30"/>
          <w:szCs w:val="30"/>
        </w:rPr>
      </w:pPr>
      <w:bookmarkStart w:id="24" w:name="A000000020"/>
      <w:bookmarkEnd w:id="24"/>
      <w:r w:rsidRPr="00413452">
        <w:rPr>
          <w:rFonts w:ascii="Times New Roman" w:hAnsi="Times New Roman" w:cs="Times New Roman"/>
          <w:b/>
          <w:sz w:val="30"/>
          <w:szCs w:val="30"/>
        </w:rPr>
        <w:t>Статья 15. Порядок назначения пенсий лицам, работавшим до введения в действие настоящего Закона на работах с особыми условиями труда</w:t>
      </w:r>
    </w:p>
    <w:p w:rsidR="007A7ADF" w:rsidRPr="00413452" w:rsidRDefault="007A7ADF" w:rsidP="00413452">
      <w:pPr>
        <w:pStyle w:val="a8"/>
        <w:jc w:val="both"/>
        <w:rPr>
          <w:rFonts w:ascii="Times New Roman" w:hAnsi="Times New Roman" w:cs="Times New Roman"/>
          <w:sz w:val="30"/>
          <w:szCs w:val="30"/>
        </w:rPr>
      </w:pPr>
      <w:bookmarkStart w:id="25" w:name="B4B00SD3VS"/>
      <w:bookmarkEnd w:id="25"/>
      <w:r w:rsidRPr="00413452">
        <w:rPr>
          <w:rFonts w:ascii="Times New Roman" w:hAnsi="Times New Roman" w:cs="Times New Roman"/>
          <w:sz w:val="30"/>
          <w:szCs w:val="30"/>
        </w:rPr>
        <w:t xml:space="preserve">Лицам, имеющим полный стаж на работах с вредными и тяжелыми условиями труда, предусмотренных ранее действовавшими списками </w:t>
      </w:r>
      <w:r w:rsidRPr="00413452">
        <w:rPr>
          <w:rFonts w:ascii="Times New Roman" w:hAnsi="Times New Roman" w:cs="Times New Roman"/>
          <w:sz w:val="30"/>
          <w:szCs w:val="30"/>
        </w:rPr>
        <w:lastRenderedPageBreak/>
        <w:t>№1 и №2, или вообще на этих работах и работах, предусмотренных соответственно пунктами "а" и "б" части первой статьи 12 настоящего Закона, пенсии назначаются по нормам настоящего Закона.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Лицам, имеющим не менее половины стажа на работах, указанных в части первой настоящей статьи, общеустановленный пенсионный возраст снижается пропорционально имеющемуся стажу работы в порядке, установленном пунктами "а" и "б" части первой статьи 12 настоящего Закона.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(Статья 15 изложена в новой редакции в соответствии с Законом Республики Беларусь от 09.01.2017 г. №</w:t>
      </w:r>
      <w:hyperlink r:id="rId56"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57" w:anchor="A000000020" w:tooltip="Ссылка на редакцию документа от 08/01/2015 :: Статья 15. Порядок назначения пенсий лицам, работавшим до введения в действие настоящего Закона на р"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b/>
          <w:sz w:val="30"/>
          <w:szCs w:val="30"/>
        </w:rPr>
      </w:pPr>
      <w:bookmarkStart w:id="26" w:name="A000000021"/>
      <w:bookmarkEnd w:id="26"/>
      <w:r w:rsidRPr="00413452">
        <w:rPr>
          <w:rFonts w:ascii="Times New Roman" w:hAnsi="Times New Roman" w:cs="Times New Roman"/>
          <w:b/>
          <w:sz w:val="30"/>
          <w:szCs w:val="30"/>
        </w:rPr>
        <w:t>Статья 16. Учет различных периодов работы с особыми условиями труда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При назначении пенсии по возрасту за работу с особыми условиями труда в соответствии со </w:t>
      </w:r>
      <w:hyperlink r:id="rId58" w:anchor="A000000017" w:tooltip="Ссылка на оглавление: Статья 12. Право на пенсию по возрасту за работу с особыми условиями труда" w:history="1">
        <w:r w:rsidRPr="00413452">
          <w:rPr>
            <w:rFonts w:ascii="Times New Roman" w:hAnsi="Times New Roman" w:cs="Times New Roman"/>
            <w:color w:val="0000FF"/>
            <w:sz w:val="30"/>
            <w:szCs w:val="30"/>
            <w:u w:val="single"/>
          </w:rPr>
          <w:t>статьями 12</w:t>
        </w:r>
      </w:hyperlink>
      <w:r w:rsidRPr="00413452">
        <w:rPr>
          <w:rFonts w:ascii="Times New Roman" w:hAnsi="Times New Roman" w:cs="Times New Roman"/>
          <w:sz w:val="30"/>
          <w:szCs w:val="30"/>
        </w:rPr>
        <w:t xml:space="preserve"> и </w:t>
      </w:r>
      <w:hyperlink r:id="rId59" w:anchor="A000000020" w:tooltip="Ссылка на оглавление: Статья 15. Порядок назначения пенсий лицам, работавшим до введения в действие настоящего Закона на работах с особыми условиями труда" w:history="1">
        <w:r w:rsidRPr="00413452">
          <w:rPr>
            <w:rFonts w:ascii="Times New Roman" w:hAnsi="Times New Roman" w:cs="Times New Roman"/>
            <w:color w:val="0000FF"/>
            <w:sz w:val="30"/>
            <w:szCs w:val="30"/>
            <w:u w:val="single"/>
          </w:rPr>
          <w:t>15</w:t>
        </w:r>
      </w:hyperlink>
      <w:r w:rsidRPr="00413452">
        <w:rPr>
          <w:rFonts w:ascii="Times New Roman" w:hAnsi="Times New Roman" w:cs="Times New Roman"/>
          <w:sz w:val="30"/>
          <w:szCs w:val="30"/>
        </w:rPr>
        <w:t xml:space="preserve"> настоящего Закона производится взаимный зачет периодов работы, предусмотренных этими статьями, при условии, что указанные работы дают право на пенсию на аналогичных или более льготных условиях.</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Учет стажа работы с особыми условиями труда за период после 1 января 2009 года производится с соблюдением условия, предусмотренного частью первой настоящей статьи.</w:t>
      </w:r>
    </w:p>
    <w:p w:rsidR="007A7ADF" w:rsidRPr="00413452" w:rsidRDefault="007A7ADF" w:rsidP="00413452">
      <w:pPr>
        <w:pStyle w:val="a8"/>
        <w:jc w:val="both"/>
        <w:rPr>
          <w:rFonts w:ascii="Times New Roman" w:hAnsi="Times New Roman" w:cs="Times New Roman"/>
          <w:b/>
          <w:sz w:val="30"/>
          <w:szCs w:val="30"/>
        </w:rPr>
      </w:pPr>
      <w:bookmarkStart w:id="27" w:name="A000000022"/>
      <w:bookmarkEnd w:id="27"/>
      <w:r w:rsidRPr="00413452">
        <w:rPr>
          <w:rFonts w:ascii="Times New Roman" w:hAnsi="Times New Roman" w:cs="Times New Roman"/>
          <w:b/>
          <w:sz w:val="30"/>
          <w:szCs w:val="30"/>
        </w:rPr>
        <w:t>Статья 17. Пенсии инвалидам войны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 со снижением общеустановленного пенсионного возраста на 5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мужчины - при стаже работы не менее 25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женщины - при стаже работы не менее 20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17 внесены изменения в соответствии с Законом Республики Беларусь от 09.01.2017 г. №</w:t>
      </w:r>
      <w:hyperlink r:id="rId60"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61" w:anchor="A000000022" w:tooltip="Ссылка на редакцию документа от 08/01/2015 :: Статья 17. Пенсии инвалидам войны"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b/>
          <w:sz w:val="30"/>
          <w:szCs w:val="30"/>
        </w:rPr>
      </w:pPr>
      <w:bookmarkStart w:id="28" w:name="A000000023"/>
      <w:bookmarkEnd w:id="28"/>
      <w:r w:rsidRPr="00413452">
        <w:rPr>
          <w:rFonts w:ascii="Times New Roman" w:hAnsi="Times New Roman" w:cs="Times New Roman"/>
          <w:b/>
          <w:sz w:val="30"/>
          <w:szCs w:val="30"/>
        </w:rPr>
        <w:t>Статья 18. Пенсии матерям военнослужащих</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Матери военнослужащих, смерть которых 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18 внесены изменения в соответствии с Законом Республики Беларусь от 09.01.2017 г. №</w:t>
      </w:r>
      <w:hyperlink r:id="rId62"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63" w:anchor="A000000023" w:tooltip="Ссылка на редакцию документа от 08/01/2015 :: Статья 18. Пенсии матерям военнослужащих"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b/>
          <w:sz w:val="30"/>
          <w:szCs w:val="30"/>
        </w:rPr>
      </w:pPr>
      <w:bookmarkStart w:id="29" w:name="A000000024"/>
      <w:bookmarkEnd w:id="29"/>
      <w:r w:rsidRPr="00413452">
        <w:rPr>
          <w:rFonts w:ascii="Times New Roman" w:hAnsi="Times New Roman" w:cs="Times New Roman"/>
          <w:b/>
          <w:sz w:val="30"/>
          <w:szCs w:val="30"/>
        </w:rPr>
        <w:t>Статья 19. Пенсии многодетным матерям</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lastRenderedPageBreak/>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19 внесены изменения в соответствии с Законом Республики Беларусь от 09.01.2017 г. №</w:t>
      </w:r>
      <w:hyperlink r:id="rId64"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65" w:anchor="A000000024" w:tooltip="Ссылка на редакцию документа от 08/01/2015 :: Статья 19. Пенсии многодетным матерям"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b/>
          <w:sz w:val="30"/>
          <w:szCs w:val="30"/>
        </w:rPr>
      </w:pPr>
      <w:bookmarkStart w:id="30" w:name="A000000025"/>
      <w:bookmarkEnd w:id="30"/>
      <w:r w:rsidRPr="00413452">
        <w:rPr>
          <w:rFonts w:ascii="Times New Roman" w:hAnsi="Times New Roman" w:cs="Times New Roman"/>
          <w:b/>
          <w:sz w:val="30"/>
          <w:szCs w:val="30"/>
        </w:rPr>
        <w:t>Статья 20. Пенсии родителям детей-инвалидов (инвалидов с детства)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приобретенного ею права на пенсию по возрасту в соответствии с частью первой настоящей статьи и отказалась от этого права в пользу отца или не использовала права на пенсию по возрасту в соответствии с частью первой настоящей статьи в связи с ее смертью.</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20 внесены изменения в соответствии с Законом Республики Беларусь от 09.01.2017 г. №</w:t>
      </w:r>
      <w:hyperlink r:id="rId66"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67" w:anchor="A000000025" w:tooltip="Ссылка на редакцию документа от 08/01/2015 :: Статья 20. Пенсии родителям детей-инвалидов (инвалидов с детства)"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b/>
          <w:sz w:val="30"/>
          <w:szCs w:val="30"/>
        </w:rPr>
      </w:pPr>
      <w:bookmarkStart w:id="31" w:name="A000000026"/>
      <w:bookmarkEnd w:id="31"/>
      <w:r w:rsidRPr="00413452">
        <w:rPr>
          <w:rFonts w:ascii="Times New Roman" w:hAnsi="Times New Roman" w:cs="Times New Roman"/>
          <w:b/>
          <w:sz w:val="30"/>
          <w:szCs w:val="30"/>
        </w:rPr>
        <w:t>Статья 21. Пенсии лилипутам и карликам</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15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мужчины - при стаже работы не менее 20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женщины - при стаже работы не менее 15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21 внесены изменения в соответствии с Законом Республики Беларусь от 09.01.2017 г. №</w:t>
      </w:r>
      <w:hyperlink r:id="rId68"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69" w:anchor="A000000026" w:tooltip="Ссылка на редакцию документа от 08/01/2015 :: Статья 21. Пенсии лилипутам и карликам"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b/>
          <w:sz w:val="30"/>
          <w:szCs w:val="30"/>
        </w:rPr>
      </w:pPr>
      <w:bookmarkStart w:id="32" w:name="A000000027"/>
      <w:bookmarkEnd w:id="32"/>
      <w:r w:rsidRPr="00413452">
        <w:rPr>
          <w:rFonts w:ascii="Times New Roman" w:hAnsi="Times New Roman" w:cs="Times New Roman"/>
          <w:b/>
          <w:sz w:val="30"/>
          <w:szCs w:val="30"/>
        </w:rPr>
        <w:t>Статья 22. Пенсии инвалидам с детства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lastRenderedPageBreak/>
        <w:t>Инвалиды с детства имеют право на пенсию по возрасту со снижением общеустановленного пенсионного возраста на 5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мужчины - при стаже работы не менее 25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женщины - при стаже работы не менее 20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23 внесены изменения в соответствии с Законом Республики Беларусь от 09.01.2017 г. №</w:t>
      </w:r>
      <w:hyperlink r:id="rId70"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71" w:anchor="A000000027" w:tooltip="Ссылка на редакцию документа от 08/01/2015 :: Статья 22. Пенсии инвалидам с детства"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b/>
          <w:sz w:val="30"/>
          <w:szCs w:val="30"/>
        </w:rPr>
      </w:pPr>
      <w:bookmarkStart w:id="33" w:name="A000000028"/>
      <w:bookmarkEnd w:id="33"/>
      <w:r w:rsidRPr="00413452">
        <w:rPr>
          <w:rFonts w:ascii="Times New Roman" w:hAnsi="Times New Roman" w:cs="Times New Roman"/>
          <w:b/>
          <w:sz w:val="30"/>
          <w:szCs w:val="30"/>
        </w:rPr>
        <w:t>Статья 23. Размеры пенсий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Пенсии по возрасту назначаются в размере 55 процентов среднемесячного заработка (статья 56 настоящего Закона), но не ниже минимального размера пенсии.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Пенсия по возрасту, в том числе минимальная, увеличивается: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мужчинам за каждый полный год стажа работы (</w:t>
      </w:r>
      <w:hyperlink r:id="rId72" w:anchor="A000000065" w:tooltip="Ссылка на оглавление: Статья 51. Периоды деятельности, засчитываемые в стаж работы" w:history="1">
        <w:r w:rsidRPr="00413452">
          <w:rPr>
            <w:rFonts w:ascii="Times New Roman" w:hAnsi="Times New Roman" w:cs="Times New Roman"/>
            <w:color w:val="0000FF"/>
            <w:sz w:val="30"/>
            <w:szCs w:val="30"/>
            <w:u w:val="single"/>
          </w:rPr>
          <w:t>статьи 51-53</w:t>
        </w:r>
      </w:hyperlink>
      <w:r w:rsidRPr="00413452">
        <w:rPr>
          <w:rFonts w:ascii="Times New Roman" w:hAnsi="Times New Roman" w:cs="Times New Roman"/>
          <w:sz w:val="30"/>
          <w:szCs w:val="30"/>
        </w:rPr>
        <w:t xml:space="preserve"> настоящего Закона) сверх 25 лет, а также стажа работы с особыми условиями труда (</w:t>
      </w:r>
      <w:hyperlink r:id="rId73" w:anchor="B3X60GOU12" w:tooltip="Ссылка на закладку: а) работники, занятые полный рабочий день на подземных работах, на работах с особо вредными и особо тяжелыми условиями труда, - по списку №1 производств, работ, профессий, должностей и показателей и п" w:history="1">
        <w:r w:rsidRPr="00413452">
          <w:rPr>
            <w:rFonts w:ascii="Times New Roman" w:hAnsi="Times New Roman" w:cs="Times New Roman"/>
            <w:color w:val="0000FF"/>
            <w:sz w:val="30"/>
            <w:szCs w:val="30"/>
            <w:u w:val="single"/>
          </w:rPr>
          <w:t>пункт "а" части первой статьи 12</w:t>
        </w:r>
      </w:hyperlink>
      <w:r w:rsidRPr="00413452">
        <w:rPr>
          <w:rFonts w:ascii="Times New Roman" w:hAnsi="Times New Roman" w:cs="Times New Roman"/>
          <w:sz w:val="30"/>
          <w:szCs w:val="30"/>
        </w:rPr>
        <w:t xml:space="preserve"> и </w:t>
      </w:r>
      <w:hyperlink r:id="rId74" w:anchor="A000000018" w:tooltip="Ссылка на оглавление: Статья 13. Пенсии работникам, занятым на подземных и открытых горных работах" w:history="1">
        <w:r w:rsidRPr="00413452">
          <w:rPr>
            <w:rFonts w:ascii="Times New Roman" w:hAnsi="Times New Roman" w:cs="Times New Roman"/>
            <w:color w:val="0000FF"/>
            <w:sz w:val="30"/>
            <w:szCs w:val="30"/>
            <w:u w:val="single"/>
          </w:rPr>
          <w:t>статья 13</w:t>
        </w:r>
      </w:hyperlink>
      <w:r w:rsidRPr="00413452">
        <w:rPr>
          <w:rFonts w:ascii="Times New Roman" w:hAnsi="Times New Roman" w:cs="Times New Roman"/>
          <w:sz w:val="30"/>
          <w:szCs w:val="30"/>
        </w:rPr>
        <w:t xml:space="preserve"> настоящего Закона) сверх 10 лет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35 лет, пенсии увеличиваются за каждый полный год стажа работы сверх 35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w:t>
      </w:r>
      <w:hyperlink r:id="rId75" w:anchor="A000000086" w:tooltip="Ссылка на оглавление: Статья 70. Перерасчет трудовых пенсий в связи с ростом средней заработной платы" w:history="1">
        <w:r w:rsidRPr="00413452">
          <w:rPr>
            <w:rFonts w:ascii="Times New Roman" w:hAnsi="Times New Roman" w:cs="Times New Roman"/>
            <w:color w:val="0000FF"/>
            <w:sz w:val="30"/>
            <w:szCs w:val="30"/>
            <w:u w:val="single"/>
          </w:rPr>
          <w:t>статья 70</w:t>
        </w:r>
      </w:hyperlink>
      <w:r w:rsidRPr="00413452">
        <w:rPr>
          <w:rFonts w:ascii="Times New Roman" w:hAnsi="Times New Roman" w:cs="Times New Roman"/>
          <w:sz w:val="30"/>
          <w:szCs w:val="30"/>
        </w:rPr>
        <w:t xml:space="preserve"> настоящего Закона), а для лиц, достигших общеустановленного пенсионного возраста и имеющих стаж работы 45 лет и более, увеличение пенсии в размере не ниже указанного устанавливается начиная с 26-го года стажа работы;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женщинам за каждый полный год стажа работы сверх 20 лет, а также стажа работы с особыми условиями труда сверх 7 лет 6 месяцев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30 лет, пенсии увеличиваются за каждый полный год стажа работы сверх 30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 возраста и имеющих стаж работы 40 лет и более, увеличение пенсии в размере не ниже указанного устанавливается начиная с 21-го года стажа работы.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lastRenderedPageBreak/>
        <w:t>Увеличение пенсии в соответствии с частью второй настоящей статьи производится в пределах 45 лет стажа работы у мужчин и 40 лет у женщин.</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Лицам, достигшим общеустановленного пенсионного возраста, пенсии дополнительно увеличиваются на 0,1, 0,2, 0,3, 0,4, 0,5 процента среднемесячного заработка (либо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 в случаях, когда данная величина превышает среднемесячный заработок) соответственно за каждый полный год стажа работы сверх 40 лет по 45-й год включительно у мужчин и сверх 35 лет по 40-й год включительно у женщин.</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Минимальный размер пенсии по возрасту устанавливается в размере 25 процентов наибольшей величины бюджета прожиточного минимума в среднем на душу населения, утвержденного Министерством труда и социальной защиты Республики Беларусь, за два последних квартала.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(Статья 23 изложена в новой редакции в соответствии с Законом Республики Беларусь от 09.01.2017 г. №</w:t>
      </w:r>
      <w:hyperlink r:id="rId76"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77" w:anchor="A000000028" w:tooltip="Ссылка на редакцию документа от 08/01/2015 :: Статья 23. Размеры пенсий"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34" w:name="A000000029"/>
      <w:bookmarkEnd w:id="34"/>
      <w:r w:rsidRPr="00413452">
        <w:rPr>
          <w:rFonts w:ascii="Times New Roman" w:hAnsi="Times New Roman" w:cs="Times New Roman"/>
          <w:sz w:val="30"/>
          <w:szCs w:val="30"/>
        </w:rPr>
        <w:t xml:space="preserve">Статья 23-1. Увеличение размера назначенной пенсии по возрасту при продолжении работы без получения государственной пенсии </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При продолжении работы без получения государственной пенсии после назначения пенсии по возрасту на общих основаниях (</w:t>
      </w:r>
      <w:hyperlink r:id="rId78" w:anchor="A000000016" w:tooltip="Ссылка на оглавление: Статья 11. Условия назначения пенсий на общих основаниях" w:history="1">
        <w:r w:rsidRPr="00413452">
          <w:rPr>
            <w:rFonts w:ascii="Times New Roman" w:hAnsi="Times New Roman" w:cs="Times New Roman"/>
            <w:color w:val="0000FF"/>
            <w:sz w:val="30"/>
            <w:szCs w:val="30"/>
            <w:u w:val="single"/>
          </w:rPr>
          <w:t>статья 11</w:t>
        </w:r>
      </w:hyperlink>
      <w:r w:rsidRPr="00413452">
        <w:rPr>
          <w:rFonts w:ascii="Times New Roman" w:hAnsi="Times New Roman" w:cs="Times New Roman"/>
          <w:sz w:val="30"/>
          <w:szCs w:val="30"/>
        </w:rPr>
        <w:t xml:space="preserve"> настоящего Закона) размер пенсии по возрасту увеличивается на: </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6, 8, 10 и 12 процентов заработка, из которого в соответствии со </w:t>
      </w:r>
      <w:hyperlink r:id="rId79" w:anchor="A000000071" w:tooltip="Ссылка на оглавление: Статья 56. Исчисление пенсий в процентах к заработку" w:history="1">
        <w:r w:rsidRPr="00413452">
          <w:rPr>
            <w:rFonts w:ascii="Times New Roman" w:hAnsi="Times New Roman" w:cs="Times New Roman"/>
            <w:color w:val="0000FF"/>
            <w:sz w:val="30"/>
            <w:szCs w:val="30"/>
            <w:u w:val="single"/>
          </w:rPr>
          <w:t>статьей 56</w:t>
        </w:r>
      </w:hyperlink>
      <w:r w:rsidRPr="00413452">
        <w:rPr>
          <w:rFonts w:ascii="Times New Roman" w:hAnsi="Times New Roman" w:cs="Times New Roman"/>
          <w:sz w:val="30"/>
          <w:szCs w:val="30"/>
        </w:rPr>
        <w:t xml:space="preserve"> настоящего Закона исчисляется пенсия, - соответственно за каждый полный первый, второй, третий и четвертый годы работы, на 14 процентов такого заработка - за полный пятый и каждый последующий год работы. Указанные размеры увеличения пенсии суммируются между собой; </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1 процент заработка, из которого в соответствии со </w:t>
      </w:r>
      <w:hyperlink r:id="rId80" w:anchor="A000000071" w:tooltip="Ссылка на оглавление: Статья 56. Исчисление пенсий в процентах к заработку" w:history="1">
        <w:r w:rsidRPr="00413452">
          <w:rPr>
            <w:rFonts w:ascii="Times New Roman" w:hAnsi="Times New Roman" w:cs="Times New Roman"/>
            <w:color w:val="0000FF"/>
            <w:sz w:val="30"/>
            <w:szCs w:val="30"/>
            <w:u w:val="single"/>
          </w:rPr>
          <w:t>статьей 56</w:t>
        </w:r>
      </w:hyperlink>
      <w:r w:rsidRPr="00413452">
        <w:rPr>
          <w:rFonts w:ascii="Times New Roman" w:hAnsi="Times New Roman" w:cs="Times New Roman"/>
          <w:sz w:val="30"/>
          <w:szCs w:val="30"/>
        </w:rPr>
        <w:t xml:space="preserve"> настоящего Закона исчисляется пенсия, - за каждые полные два месяца неполного года работы. Данный размер увеличения пенсии суммируется с размерами увеличения пенсии, предусмотренными абзацем вторым настоящей части. </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Под работой без получения государственной пенсии, дающей право на увеличение пенсии в соответствии с частью первой настоящей статьи, понимаются периоды работы, предпринимательской, творческой и иной деятельности, в течение которых производилась уплата обязательных страховых взносов в бюджет фонда согласно законодательству о государственном социальном страховании. </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lastRenderedPageBreak/>
        <w:t>Увеличение размера назначенной пенсии по возрасту в соответствии с частью первой настоящей статьи производится независимо от ограничения, установленного частью третьей статьи 23 настоящего Закона.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Периоды работы до 1 января 2017 года без получения государственной пенсии после приобретения права на пенсию по возрасту на общих основаниях (кроме периодов работы до 1 сентября 1998 года, учтенных при назначении пенсий до указанной даты) учитываются для увеличения размера пенсии по возрасту в соответствии с настоящей статьей независимо от условия назначения пенсии.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23-1 внесены изменения в соответствии с Законами Республики Беларусь от 26.10.2012 г. №</w:t>
      </w:r>
      <w:hyperlink r:id="rId81" w:tooltip="Ссылка на Закон Республики Беларусь О внесении дополнений и изменений в Закон Республики Беларусь О пенсионном обеспечении" w:history="1">
        <w:r w:rsidRPr="00413452">
          <w:rPr>
            <w:rFonts w:ascii="Times New Roman" w:hAnsi="Times New Roman" w:cs="Times New Roman"/>
            <w:color w:val="0000FF"/>
            <w:sz w:val="30"/>
            <w:szCs w:val="30"/>
            <w:u w:val="single"/>
          </w:rPr>
          <w:t>434-З</w:t>
        </w:r>
      </w:hyperlink>
      <w:r w:rsidRPr="00413452">
        <w:rPr>
          <w:rFonts w:ascii="Times New Roman" w:hAnsi="Times New Roman" w:cs="Times New Roman"/>
          <w:sz w:val="30"/>
          <w:szCs w:val="30"/>
        </w:rPr>
        <w:t>, 14.07.2014 г. №</w:t>
      </w:r>
      <w:hyperlink r:id="rId82" w:tooltip="Ссылка на Закон Республики Беларусь О внесении дополнений и изменений в некоторые законы Республики Беларусь по вопросам пенсионного обеспечения" w:history="1">
        <w:r w:rsidRPr="00413452">
          <w:rPr>
            <w:rFonts w:ascii="Times New Roman" w:hAnsi="Times New Roman" w:cs="Times New Roman"/>
            <w:color w:val="0000FF"/>
            <w:sz w:val="30"/>
            <w:szCs w:val="30"/>
            <w:u w:val="single"/>
          </w:rPr>
          <w:t>190-З</w:t>
        </w:r>
      </w:hyperlink>
      <w:r w:rsidRPr="00413452">
        <w:rPr>
          <w:rFonts w:ascii="Times New Roman" w:hAnsi="Times New Roman" w:cs="Times New Roman"/>
          <w:sz w:val="30"/>
          <w:szCs w:val="30"/>
        </w:rPr>
        <w:t>, 09.01.2017 г. №</w:t>
      </w:r>
      <w:hyperlink r:id="rId83"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(см. предыдущую </w:t>
      </w:r>
      <w:hyperlink r:id="rId84" w:anchor="A000000029" w:tooltip="Ссылка на редакцию документа от 08/01/2015 :: Статья 23-1. Увеличение размера пенсии по возрасту при продолжении работы без получения государствен"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35" w:name="A000000030"/>
      <w:bookmarkEnd w:id="35"/>
      <w:r w:rsidRPr="00413452">
        <w:rPr>
          <w:rFonts w:ascii="Times New Roman" w:hAnsi="Times New Roman" w:cs="Times New Roman"/>
          <w:sz w:val="30"/>
          <w:szCs w:val="30"/>
        </w:rPr>
        <w:t>Статья 24. Пенсии при неполном стаже работы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Лицам, имеющим стаж работы, установленный </w:t>
      </w:r>
      <w:hyperlink r:id="rId85" w:anchor="B4U80VN096" w:tooltip="Ссылка на закладку: на трудовую пенсию по возрасту в соответствии со статьями 11-13 и 15 настоящего Закона и за выслугу лет в соответствии со статьями 47-49-2 настоящего Закона - при наличии стажа работы с уплатой обязат" w:history="1">
        <w:r w:rsidRPr="00413452">
          <w:rPr>
            <w:rFonts w:ascii="Times New Roman" w:hAnsi="Times New Roman" w:cs="Times New Roman"/>
            <w:color w:val="0000FF"/>
            <w:sz w:val="30"/>
            <w:szCs w:val="30"/>
            <w:u w:val="single"/>
          </w:rPr>
          <w:t>абзацем вторым части первой статьи 5</w:t>
        </w:r>
      </w:hyperlink>
      <w:r w:rsidRPr="00413452">
        <w:rPr>
          <w:rFonts w:ascii="Times New Roman" w:hAnsi="Times New Roman" w:cs="Times New Roman"/>
          <w:sz w:val="30"/>
          <w:szCs w:val="30"/>
        </w:rPr>
        <w:t xml:space="preserve"> настоящего Закона, но не имеющим стажа работы, достаточного для назначения пенсии по возрасту (</w:t>
      </w:r>
      <w:hyperlink r:id="rId86" w:anchor="A000000016" w:tooltip="Ссылка на оглавление: Статья 11. Условия назначения пенсии по возрасту на общих основаниях" w:history="1">
        <w:r w:rsidRPr="00413452">
          <w:rPr>
            <w:rFonts w:ascii="Times New Roman" w:hAnsi="Times New Roman" w:cs="Times New Roman"/>
            <w:color w:val="0000FF"/>
            <w:sz w:val="30"/>
            <w:szCs w:val="30"/>
            <w:u w:val="single"/>
          </w:rPr>
          <w:t>статья 11</w:t>
        </w:r>
      </w:hyperlink>
      <w:r w:rsidRPr="00413452">
        <w:rPr>
          <w:rFonts w:ascii="Times New Roman" w:hAnsi="Times New Roman" w:cs="Times New Roman"/>
          <w:sz w:val="30"/>
          <w:szCs w:val="30"/>
        </w:rPr>
        <w:t xml:space="preserve"> настоящего Закона), назначается пенсия по возрасту при неполном стаже работы. При этом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w:t>
      </w:r>
      <w:hyperlink r:id="rId87" w:anchor="A000000028" w:tooltip="Ссылка на оглавление: Статья 23. Размеры пенсий" w:history="1">
        <w:r w:rsidRPr="00413452">
          <w:rPr>
            <w:rFonts w:ascii="Times New Roman" w:hAnsi="Times New Roman" w:cs="Times New Roman"/>
            <w:color w:val="0000FF"/>
            <w:sz w:val="30"/>
            <w:szCs w:val="30"/>
            <w:u w:val="single"/>
          </w:rPr>
          <w:t>статья 23</w:t>
        </w:r>
      </w:hyperlink>
      <w:r w:rsidRPr="00413452">
        <w:rPr>
          <w:rFonts w:ascii="Times New Roman" w:hAnsi="Times New Roman" w:cs="Times New Roman"/>
          <w:sz w:val="30"/>
          <w:szCs w:val="30"/>
        </w:rPr>
        <w:t xml:space="preserve"> настоящего Закона).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При назначении пенсий при неполном стаже работы не применяются льготные условия по возрасту и стажу для назначения пенсий по возрасту, установленные настоящим Законом.</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24 внесены изменения в соответствии с Законами  Республики Беларусь от 26.10.2012 г. №</w:t>
      </w:r>
      <w:hyperlink r:id="rId88" w:tooltip="Ссылка на Закон Республики Беларусь О внесении дополнений и изменений в Закон Республики Беларусь О пенсионном обеспечении" w:history="1">
        <w:r w:rsidRPr="00413452">
          <w:rPr>
            <w:rFonts w:ascii="Times New Roman" w:hAnsi="Times New Roman" w:cs="Times New Roman"/>
            <w:color w:val="0000FF"/>
            <w:sz w:val="30"/>
            <w:szCs w:val="30"/>
            <w:u w:val="single"/>
          </w:rPr>
          <w:t>434-З</w:t>
        </w:r>
      </w:hyperlink>
      <w:r w:rsidRPr="00413452">
        <w:rPr>
          <w:rFonts w:ascii="Times New Roman" w:hAnsi="Times New Roman" w:cs="Times New Roman"/>
          <w:sz w:val="30"/>
          <w:szCs w:val="30"/>
        </w:rPr>
        <w:t>, 14.07.2014 г. №</w:t>
      </w:r>
      <w:hyperlink r:id="rId89" w:tooltip="Ссылка на Закон Республики Беларусь О внесении дополнений и изменений в некоторые законы Республики Беларусь по вопросам пенсионного обеспечения" w:history="1">
        <w:r w:rsidRPr="00413452">
          <w:rPr>
            <w:rFonts w:ascii="Times New Roman" w:hAnsi="Times New Roman" w:cs="Times New Roman"/>
            <w:color w:val="0000FF"/>
            <w:sz w:val="30"/>
            <w:szCs w:val="30"/>
            <w:u w:val="single"/>
          </w:rPr>
          <w:t>190-З</w:t>
        </w:r>
      </w:hyperlink>
      <w:r w:rsidRPr="00413452">
        <w:rPr>
          <w:rFonts w:ascii="Times New Roman" w:hAnsi="Times New Roman" w:cs="Times New Roman"/>
          <w:sz w:val="30"/>
          <w:szCs w:val="30"/>
        </w:rPr>
        <w:t>, 09.01.2017 г. №</w:t>
      </w:r>
      <w:hyperlink r:id="rId90"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(см. предыдущую </w:t>
      </w:r>
      <w:hyperlink r:id="rId91" w:anchor="A000000030" w:tooltip="Ссылка на редакцию документа от 08/01/2015 :: Статья 24. Пенсии при неполном стаже работы"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36" w:name="A000000031"/>
      <w:bookmarkEnd w:id="36"/>
      <w:r w:rsidRPr="00413452">
        <w:rPr>
          <w:rFonts w:ascii="Times New Roman" w:hAnsi="Times New Roman" w:cs="Times New Roman"/>
          <w:sz w:val="30"/>
          <w:szCs w:val="30"/>
        </w:rPr>
        <w:t>Статья 25. Надбавка к пенсии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К пенсии по возрасту устанавливается надбавка на уход:</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инвалидам I группы - 100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пенсионерам, достигшим 80-летнего возраста, а также другим одиноким пенсионерам, нуждающимся по заключению медико-реабилитационных экспертных комиссий (МРЭК) или врачебно-консультационных комиссий (ВКК) в постоянной посторонней помощи, - 50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lastRenderedPageBreak/>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7A7ADF" w:rsidRPr="00413452" w:rsidRDefault="007A7ADF" w:rsidP="00413452">
      <w:pPr>
        <w:pStyle w:val="a8"/>
        <w:jc w:val="both"/>
        <w:rPr>
          <w:rFonts w:ascii="Times New Roman" w:hAnsi="Times New Roman" w:cs="Times New Roman"/>
          <w:sz w:val="30"/>
          <w:szCs w:val="30"/>
        </w:rPr>
      </w:pPr>
      <w:bookmarkStart w:id="37" w:name="A000000032"/>
      <w:bookmarkEnd w:id="37"/>
      <w:r w:rsidRPr="00413452">
        <w:rPr>
          <w:rFonts w:ascii="Times New Roman" w:hAnsi="Times New Roman" w:cs="Times New Roman"/>
          <w:sz w:val="30"/>
          <w:szCs w:val="30"/>
        </w:rPr>
        <w:t>Статья 26. Период, на который назначается пенсия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Пенсия по возрасту назначается пожизненно независимо от состояния трудоспособности.</w:t>
      </w:r>
    </w:p>
    <w:p w:rsidR="007A7ADF" w:rsidRPr="00413452" w:rsidRDefault="007A7ADF" w:rsidP="00413452">
      <w:pPr>
        <w:pStyle w:val="a8"/>
        <w:jc w:val="both"/>
        <w:rPr>
          <w:rFonts w:ascii="Times New Roman" w:hAnsi="Times New Roman" w:cs="Times New Roman"/>
          <w:sz w:val="30"/>
          <w:szCs w:val="30"/>
        </w:rPr>
      </w:pPr>
      <w:bookmarkStart w:id="38" w:name="A000000033"/>
      <w:bookmarkEnd w:id="38"/>
      <w:r w:rsidRPr="00413452">
        <w:rPr>
          <w:rFonts w:ascii="Times New Roman" w:hAnsi="Times New Roman" w:cs="Times New Roman"/>
          <w:sz w:val="30"/>
          <w:szCs w:val="30"/>
        </w:rPr>
        <w:t>Раздел III. Пенсии по инвалидности</w:t>
      </w:r>
    </w:p>
    <w:p w:rsidR="007A7ADF" w:rsidRPr="00413452" w:rsidRDefault="007A7ADF" w:rsidP="00413452">
      <w:pPr>
        <w:pStyle w:val="a8"/>
        <w:jc w:val="both"/>
        <w:rPr>
          <w:rFonts w:ascii="Times New Roman" w:hAnsi="Times New Roman" w:cs="Times New Roman"/>
          <w:sz w:val="30"/>
          <w:szCs w:val="30"/>
        </w:rPr>
      </w:pPr>
      <w:bookmarkStart w:id="39" w:name="A000000034"/>
      <w:bookmarkEnd w:id="39"/>
      <w:r w:rsidRPr="00413452">
        <w:rPr>
          <w:rFonts w:ascii="Times New Roman" w:hAnsi="Times New Roman" w:cs="Times New Roman"/>
          <w:sz w:val="30"/>
          <w:szCs w:val="30"/>
        </w:rPr>
        <w:t>Статья 27. Условия назначения пенсий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          Возраст                ¦     Стаж работы (в годах)</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До достижения 23 лет             ¦               1</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От 23 лет до достижения 26 лет   ¦               2</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От 26 лет до достижения 31 года  ¦               3</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От 31 года до достижения 36 лет  ¦               5</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От 36 лет до достижения 41 года  ¦               7</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От 41 года до достижения 46 лет  ¦               9</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От 46 лет до достижения 51 года  ¦              11</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От 51 года до достижения 56 лет  ¦              13</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От 56 лет до достижения 61 года  ¦              14</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От 61 года и старше              ¦              15</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Лицам, ставшим инвалидами до достижения 20 лет в период работы, предпринимательской, творческой и иной деятельности (</w:t>
      </w:r>
      <w:hyperlink r:id="rId92" w:anchor="A000000065" w:tooltip="Ссылка на оглавление: Статья 51. Периоды деятельности, засчитываемые в стаж работы" w:history="1">
        <w:r w:rsidRPr="00413452">
          <w:rPr>
            <w:rFonts w:ascii="Times New Roman" w:hAnsi="Times New Roman" w:cs="Times New Roman"/>
            <w:color w:val="0000FF"/>
            <w:sz w:val="30"/>
            <w:szCs w:val="30"/>
            <w:u w:val="single"/>
          </w:rPr>
          <w:t>часть первая статьи 51</w:t>
        </w:r>
      </w:hyperlink>
      <w:r w:rsidRPr="00413452">
        <w:rPr>
          <w:rFonts w:ascii="Times New Roman" w:hAnsi="Times New Roman" w:cs="Times New Roman"/>
          <w:sz w:val="30"/>
          <w:szCs w:val="30"/>
        </w:rPr>
        <w:t xml:space="preserve"> настоящего Закона) или после ее прекращения, пенсии назначаются независимо от наличия стажа работы, установленного частью первой настоящей статьи.</w:t>
      </w:r>
    </w:p>
    <w:p w:rsidR="007A7ADF" w:rsidRPr="00413452" w:rsidRDefault="007A7ADF" w:rsidP="00413452">
      <w:pPr>
        <w:pStyle w:val="a8"/>
        <w:jc w:val="both"/>
        <w:rPr>
          <w:rFonts w:ascii="Times New Roman" w:hAnsi="Times New Roman" w:cs="Times New Roman"/>
          <w:sz w:val="30"/>
          <w:szCs w:val="30"/>
        </w:rPr>
      </w:pPr>
      <w:bookmarkStart w:id="40" w:name="A000000035"/>
      <w:bookmarkEnd w:id="40"/>
      <w:r w:rsidRPr="00413452">
        <w:rPr>
          <w:rFonts w:ascii="Times New Roman" w:hAnsi="Times New Roman" w:cs="Times New Roman"/>
          <w:sz w:val="30"/>
          <w:szCs w:val="30"/>
        </w:rPr>
        <w:t>Статья 28. Группы инвалидности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зависимости от степени утраты трудоспособности инвалиды подразделяются на три группы.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Причины и группы инвалидности, а также время наступления инвалидности устанавливаются медико-реабилитационными экспертными комиссиями (МРЭК), действующими на основании Положения о них, утверждаемого Советом Министров Республики Беларусь.</w:t>
      </w:r>
    </w:p>
    <w:p w:rsidR="007A7ADF" w:rsidRPr="00413452" w:rsidRDefault="007A7ADF" w:rsidP="00413452">
      <w:pPr>
        <w:pStyle w:val="a8"/>
        <w:jc w:val="both"/>
        <w:rPr>
          <w:rFonts w:ascii="Times New Roman" w:hAnsi="Times New Roman" w:cs="Times New Roman"/>
          <w:sz w:val="30"/>
          <w:szCs w:val="30"/>
        </w:rPr>
      </w:pPr>
      <w:bookmarkStart w:id="41" w:name="A000000036"/>
      <w:bookmarkEnd w:id="41"/>
      <w:r w:rsidRPr="00413452">
        <w:rPr>
          <w:rFonts w:ascii="Times New Roman" w:hAnsi="Times New Roman" w:cs="Times New Roman"/>
          <w:sz w:val="30"/>
          <w:szCs w:val="30"/>
        </w:rPr>
        <w:t xml:space="preserve">Статья 29. </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Исключена.</w:t>
      </w:r>
    </w:p>
    <w:p w:rsidR="007A7ADF" w:rsidRPr="00413452" w:rsidRDefault="007A7ADF" w:rsidP="00413452">
      <w:pPr>
        <w:pStyle w:val="a8"/>
        <w:jc w:val="both"/>
        <w:rPr>
          <w:rFonts w:ascii="Times New Roman" w:hAnsi="Times New Roman" w:cs="Times New Roman"/>
          <w:sz w:val="30"/>
          <w:szCs w:val="30"/>
        </w:rPr>
      </w:pPr>
      <w:bookmarkStart w:id="42" w:name="A000000037"/>
      <w:bookmarkEnd w:id="42"/>
      <w:r w:rsidRPr="00413452">
        <w:rPr>
          <w:rFonts w:ascii="Times New Roman" w:hAnsi="Times New Roman" w:cs="Times New Roman"/>
          <w:sz w:val="30"/>
          <w:szCs w:val="30"/>
        </w:rPr>
        <w:t>Статья 30.</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Исключена.</w:t>
      </w:r>
    </w:p>
    <w:p w:rsidR="007A7ADF" w:rsidRPr="00413452" w:rsidRDefault="007A7ADF" w:rsidP="00413452">
      <w:pPr>
        <w:pStyle w:val="a8"/>
        <w:jc w:val="both"/>
        <w:rPr>
          <w:rFonts w:ascii="Times New Roman" w:hAnsi="Times New Roman" w:cs="Times New Roman"/>
          <w:sz w:val="30"/>
          <w:szCs w:val="30"/>
        </w:rPr>
      </w:pPr>
      <w:bookmarkStart w:id="43" w:name="A000000038"/>
      <w:bookmarkEnd w:id="43"/>
      <w:r w:rsidRPr="00413452">
        <w:rPr>
          <w:rFonts w:ascii="Times New Roman" w:hAnsi="Times New Roman" w:cs="Times New Roman"/>
          <w:sz w:val="30"/>
          <w:szCs w:val="30"/>
        </w:rPr>
        <w:lastRenderedPageBreak/>
        <w:t>Статья 31. Размеры пенсий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Пенсии по инвалидности назначаются в следующих размерах:</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инвалидам I группы - 75 процентов, инвалидам II группы - 65 процентов, инвалидам III группы - 40 процентов среднемесячного заработка (</w:t>
      </w:r>
      <w:hyperlink r:id="rId93" w:anchor="A000000071" w:tooltip="Ссылка на оглавление: Статья 56. Исчисление пенсий в процентах к заработку" w:history="1">
        <w:r w:rsidRPr="00413452">
          <w:rPr>
            <w:rFonts w:ascii="Times New Roman" w:hAnsi="Times New Roman" w:cs="Times New Roman"/>
            <w:color w:val="0000FF"/>
            <w:sz w:val="30"/>
            <w:szCs w:val="30"/>
            <w:u w:val="single"/>
          </w:rPr>
          <w:t>статья 56</w:t>
        </w:r>
      </w:hyperlink>
      <w:r w:rsidRPr="00413452">
        <w:rPr>
          <w:rFonts w:ascii="Times New Roman" w:hAnsi="Times New Roman" w:cs="Times New Roman"/>
          <w:sz w:val="30"/>
          <w:szCs w:val="30"/>
        </w:rPr>
        <w:t> настоящего Закона).</w:t>
      </w:r>
    </w:p>
    <w:p w:rsidR="007A7ADF" w:rsidRPr="00413452" w:rsidRDefault="007A7ADF" w:rsidP="00413452">
      <w:pPr>
        <w:pStyle w:val="a8"/>
        <w:jc w:val="both"/>
        <w:rPr>
          <w:rFonts w:ascii="Times New Roman" w:hAnsi="Times New Roman" w:cs="Times New Roman"/>
          <w:sz w:val="30"/>
          <w:szCs w:val="30"/>
        </w:rPr>
      </w:pPr>
      <w:bookmarkStart w:id="44" w:name="B4B00S9ZHR"/>
      <w:bookmarkEnd w:id="44"/>
      <w:r w:rsidRPr="00413452">
        <w:rPr>
          <w:rFonts w:ascii="Times New Roman" w:hAnsi="Times New Roman" w:cs="Times New Roman"/>
          <w:sz w:val="30"/>
          <w:szCs w:val="30"/>
        </w:rPr>
        <w:t>Если у инвалидов I, II групп имеется стаж работы,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 (</w:t>
      </w:r>
      <w:hyperlink r:id="rId94" w:anchor="A000000028" w:tooltip="Ссылка на оглавление: Статья 23. Размеры пенсий" w:history="1">
        <w:r w:rsidRPr="00413452">
          <w:rPr>
            <w:rFonts w:ascii="Times New Roman" w:hAnsi="Times New Roman" w:cs="Times New Roman"/>
            <w:color w:val="0000FF"/>
            <w:sz w:val="30"/>
            <w:szCs w:val="30"/>
            <w:u w:val="single"/>
          </w:rPr>
          <w:t>статья 23</w:t>
        </w:r>
      </w:hyperlink>
      <w:r w:rsidRPr="00413452">
        <w:rPr>
          <w:rFonts w:ascii="Times New Roman" w:hAnsi="Times New Roman" w:cs="Times New Roman"/>
          <w:sz w:val="30"/>
          <w:szCs w:val="30"/>
        </w:rPr>
        <w:t xml:space="preserve"> настоящего Закона).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Минимальные размеры пенсий устанавливаются: по I и II группам инвалидности - 100 процентов, по III группе инвалидности - 50 процентов, матерям-героиням (независимо от группы инвалидности) - 100 процентов минимального размера пенсии по возрасту (</w:t>
      </w:r>
      <w:hyperlink r:id="rId95" w:anchor="A000000028" w:tooltip="Ссылка на оглавление: Статья 23. Размеры пенсий" w:history="1">
        <w:r w:rsidRPr="00413452">
          <w:rPr>
            <w:rFonts w:ascii="Times New Roman" w:hAnsi="Times New Roman" w:cs="Times New Roman"/>
            <w:color w:val="0000FF"/>
            <w:sz w:val="30"/>
            <w:szCs w:val="30"/>
            <w:u w:val="single"/>
          </w:rPr>
          <w:t>статья 23</w:t>
        </w:r>
      </w:hyperlink>
      <w:r w:rsidRPr="00413452">
        <w:rPr>
          <w:rFonts w:ascii="Times New Roman" w:hAnsi="Times New Roman" w:cs="Times New Roman"/>
          <w:sz w:val="30"/>
          <w:szCs w:val="30"/>
        </w:rPr>
        <w:t> настоящего Закона).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31 внесены изменения в соответствии с Законом Республики Беларусь от 09.01.2017 г. №</w:t>
      </w:r>
      <w:hyperlink r:id="rId96"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97" w:anchor="A000000038" w:tooltip="Ссылка на редакцию документа от 08/01/2015 :: Статья 31. Размеры пенсий"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45" w:name="A000000039"/>
      <w:bookmarkEnd w:id="45"/>
      <w:r w:rsidRPr="00413452">
        <w:rPr>
          <w:rFonts w:ascii="Times New Roman" w:hAnsi="Times New Roman" w:cs="Times New Roman"/>
          <w:sz w:val="30"/>
          <w:szCs w:val="30"/>
        </w:rPr>
        <w:t>Статья 32. Пенсии при неполном стаже работы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Инвалидам I, II групп, которые не имеют достаточного для назначения полной пенсии стажа работы (</w:t>
      </w:r>
      <w:hyperlink r:id="rId98" w:anchor="A000000034" w:tooltip="Ссылка на оглавление: Статья 27. Условия назначения пенсий" w:history="1">
        <w:r w:rsidRPr="00413452">
          <w:rPr>
            <w:rFonts w:ascii="Times New Roman" w:hAnsi="Times New Roman" w:cs="Times New Roman"/>
            <w:color w:val="0000FF"/>
            <w:sz w:val="30"/>
            <w:szCs w:val="30"/>
            <w:u w:val="single"/>
          </w:rPr>
          <w:t>статья 27</w:t>
        </w:r>
      </w:hyperlink>
      <w:r w:rsidRPr="00413452">
        <w:rPr>
          <w:rFonts w:ascii="Times New Roman" w:hAnsi="Times New Roman" w:cs="Times New Roman"/>
          <w:sz w:val="30"/>
          <w:szCs w:val="30"/>
        </w:rPr>
        <w:t xml:space="preserve"> настоящего Закона), назначается пенсия по инвалидности при неполном стаже работы в размере, исчисленном пропорционально имеющемуся стажу, но не ниже следующих размеров: инвалидам I группы - 100 процентов, инвалидам II группы - 50 процентов, матерям-героиням (независимо от группы инвалидности) - не менее 100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bookmarkStart w:id="46" w:name="A000000040"/>
      <w:bookmarkEnd w:id="46"/>
      <w:r w:rsidRPr="00413452">
        <w:rPr>
          <w:rFonts w:ascii="Times New Roman" w:hAnsi="Times New Roman" w:cs="Times New Roman"/>
          <w:sz w:val="30"/>
          <w:szCs w:val="30"/>
        </w:rPr>
        <w:t>Статья 33. Надбавка к пенсии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К пенсии по инвалидности устанавливается надбавка на уход:</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инвалидам I группы - 100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одиноким инвалидам II группы, нуждающимся по заключению МРЭК или ВКК в постоянной посторонней помощи, а также пенсионерам, достигшим 80-летнего возраста, - 50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7A7ADF" w:rsidRPr="00413452" w:rsidRDefault="007A7ADF" w:rsidP="00413452">
      <w:pPr>
        <w:pStyle w:val="a8"/>
        <w:jc w:val="both"/>
        <w:rPr>
          <w:rFonts w:ascii="Times New Roman" w:hAnsi="Times New Roman" w:cs="Times New Roman"/>
          <w:sz w:val="30"/>
          <w:szCs w:val="30"/>
        </w:rPr>
      </w:pPr>
      <w:bookmarkStart w:id="47" w:name="A000000041"/>
      <w:bookmarkEnd w:id="47"/>
      <w:r w:rsidRPr="00413452">
        <w:rPr>
          <w:rFonts w:ascii="Times New Roman" w:hAnsi="Times New Roman" w:cs="Times New Roman"/>
          <w:sz w:val="30"/>
          <w:szCs w:val="30"/>
        </w:rPr>
        <w:t>Статья 34. Период, на который назначается пенсия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Пенсия назначается на время инвалидности, установленной МРЭК.</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Срок переосвидетельствования инвалидов устанавливается в порядке, определяемом Советом Министров Республики Беларусь. </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lastRenderedPageBreak/>
        <w:t>(В статью 34 внесены изменения в соответствии с Законом Республики Беларусь от 09.01.2017 г. №</w:t>
      </w:r>
      <w:hyperlink r:id="rId99"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100" w:anchor="A000000041" w:tooltip="Ссылка на редакцию документа от 08/01/2015 :: Статья 34. Период, на который назначается пенсия"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48" w:name="A000000042"/>
      <w:bookmarkEnd w:id="48"/>
      <w:r w:rsidRPr="00413452">
        <w:rPr>
          <w:rFonts w:ascii="Times New Roman" w:hAnsi="Times New Roman" w:cs="Times New Roman"/>
          <w:sz w:val="30"/>
          <w:szCs w:val="30"/>
        </w:rPr>
        <w:t>Раздел IV. Пенсии по случаю потери кормильца</w:t>
      </w:r>
    </w:p>
    <w:p w:rsidR="007A7ADF" w:rsidRPr="00413452" w:rsidRDefault="007A7ADF" w:rsidP="00413452">
      <w:pPr>
        <w:pStyle w:val="a8"/>
        <w:jc w:val="both"/>
        <w:rPr>
          <w:rFonts w:ascii="Times New Roman" w:hAnsi="Times New Roman" w:cs="Times New Roman"/>
          <w:sz w:val="30"/>
          <w:szCs w:val="30"/>
        </w:rPr>
      </w:pPr>
      <w:bookmarkStart w:id="49" w:name="A000000043"/>
      <w:bookmarkEnd w:id="49"/>
      <w:r w:rsidRPr="00413452">
        <w:rPr>
          <w:rFonts w:ascii="Times New Roman" w:hAnsi="Times New Roman" w:cs="Times New Roman"/>
          <w:sz w:val="30"/>
          <w:szCs w:val="30"/>
        </w:rPr>
        <w:t>Статья 35. Члены семьи, имеющие право на пенсию</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Право на пенсию по случаю потери кормильца имеют нетрудоспособные члены семьи умершего кормильца, состоявшие на его иждивении (</w:t>
      </w:r>
      <w:hyperlink r:id="rId101" w:anchor="A000000044" w:tooltip="Ссылка на оглавление: Статья 36. Члены семьи, считающиеся иждивенцами" w:history="1">
        <w:r w:rsidRPr="00413452">
          <w:rPr>
            <w:rFonts w:ascii="Times New Roman" w:hAnsi="Times New Roman" w:cs="Times New Roman"/>
            <w:color w:val="0000FF"/>
            <w:sz w:val="30"/>
            <w:szCs w:val="30"/>
            <w:u w:val="single"/>
          </w:rPr>
          <w:t>статья 36</w:t>
        </w:r>
      </w:hyperlink>
      <w:r w:rsidRPr="00413452">
        <w:rPr>
          <w:rFonts w:ascii="Times New Roman" w:hAnsi="Times New Roman" w:cs="Times New Roman"/>
          <w:sz w:val="30"/>
          <w:szCs w:val="30"/>
        </w:rPr>
        <w:t xml:space="preserve"> настоящего Закона). При этом лицам, указанным в пунктах "а" и "в" части третьей настоящей статьи, пенсии назначаются независимо от того, состояли ли они на иждивении кормильца.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Родители и супруг (супруга) умершего, не состоявшие на его иждивении, также имеют право на пенсию, если впоследствии утратили источник средств к существованию.</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Нетрудоспособными членами семьи считаются:</w:t>
      </w:r>
    </w:p>
    <w:p w:rsidR="007A7ADF" w:rsidRPr="00413452" w:rsidRDefault="007A7ADF" w:rsidP="00413452">
      <w:pPr>
        <w:pStyle w:val="a8"/>
        <w:jc w:val="both"/>
        <w:rPr>
          <w:rFonts w:ascii="Times New Roman" w:hAnsi="Times New Roman" w:cs="Times New Roman"/>
          <w:sz w:val="30"/>
          <w:szCs w:val="30"/>
        </w:rPr>
      </w:pPr>
      <w:bookmarkStart w:id="50" w:name="B3K50YJZ15"/>
      <w:bookmarkEnd w:id="50"/>
      <w:r w:rsidRPr="00413452">
        <w:rPr>
          <w:rFonts w:ascii="Times New Roman" w:hAnsi="Times New Roman" w:cs="Times New Roman"/>
          <w:sz w:val="30"/>
          <w:szCs w:val="30"/>
        </w:rPr>
        <w:t xml:space="preserve">а) дети (в том числе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инвалидами до достижения 18 лет.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 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w:t>
      </w:r>
      <w:proofErr w:type="spellStart"/>
      <w:r w:rsidRPr="00413452">
        <w:rPr>
          <w:rFonts w:ascii="Times New Roman" w:hAnsi="Times New Roman" w:cs="Times New Roman"/>
          <w:sz w:val="30"/>
          <w:szCs w:val="30"/>
        </w:rPr>
        <w:t>довузовской</w:t>
      </w:r>
      <w:proofErr w:type="spellEnd"/>
      <w:r w:rsidRPr="00413452">
        <w:rPr>
          <w:rFonts w:ascii="Times New Roman" w:hAnsi="Times New Roman" w:cs="Times New Roman"/>
          <w:sz w:val="30"/>
          <w:szCs w:val="30"/>
        </w:rPr>
        <w:t xml:space="preserve"> подготовки, подготовительных отделениях (за исключением лиц, получающих образование по специальностям (направлениям специальностей, специализациям) для Вооруженных Сил </w:t>
      </w:r>
      <w:r w:rsidRPr="00413452">
        <w:rPr>
          <w:rFonts w:ascii="Times New Roman" w:hAnsi="Times New Roman" w:cs="Times New Roman"/>
          <w:sz w:val="30"/>
          <w:szCs w:val="30"/>
        </w:rPr>
        <w:lastRenderedPageBreak/>
        <w:t>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обучающихся, находящихся в отпусках, предусмотренных законодательством об образовании);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б) отец, мать (усыновители), супруги, если они достигли общеустановленного пенсионного возраста либо являются инвалидами;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один из родителей или супруг (супруга) либо дед, бабушка,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г) дед и бабушка - при отсутствии лиц, которые по закону обязаны их содержать;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д) отчим, мачеха, если они достигли общеустановленного пенсионного возраста либо являются инвалидами, - при условии, если воспитывали или содержали умершего пасынка или падчерицу не менее 5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Все правила настоящего Закона, касающиеся семей умерших, соответственно распространяются и на семьи безвестно отсутствующих, если безвестное отсутствие кормильца удостоверено в установленном порядке.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35 внесены изменения в соответствии с Законами Республики Беларусь от 13.12.2011 г. №</w:t>
      </w:r>
      <w:hyperlink r:id="rId102" w:tooltip="Ссылка на Закон Республики Беларусь О внесении дополнений и изменений в некоторые законы Республики Беларусь по вопросам образования Следственного комитета..." w:history="1">
        <w:r w:rsidRPr="00413452">
          <w:rPr>
            <w:rFonts w:ascii="Times New Roman" w:hAnsi="Times New Roman" w:cs="Times New Roman"/>
            <w:color w:val="0000FF"/>
            <w:sz w:val="30"/>
            <w:szCs w:val="30"/>
            <w:u w:val="single"/>
          </w:rPr>
          <w:t>325-З</w:t>
        </w:r>
      </w:hyperlink>
      <w:r w:rsidRPr="00413452">
        <w:rPr>
          <w:rFonts w:ascii="Times New Roman" w:hAnsi="Times New Roman" w:cs="Times New Roman"/>
          <w:sz w:val="30"/>
          <w:szCs w:val="30"/>
        </w:rPr>
        <w:t>, 10.07.2012 г. №</w:t>
      </w:r>
      <w:hyperlink r:id="rId103" w:tooltip="Ссылка на Закон Республики Беларусь О внесении изменений и дополнений в некоторые законы Республики Беларусь по вопросам образования" w:history="1">
        <w:r w:rsidRPr="00413452">
          <w:rPr>
            <w:rFonts w:ascii="Times New Roman" w:hAnsi="Times New Roman" w:cs="Times New Roman"/>
            <w:color w:val="0000FF"/>
            <w:sz w:val="30"/>
            <w:szCs w:val="30"/>
            <w:u w:val="single"/>
          </w:rPr>
          <w:t>426-З</w:t>
        </w:r>
      </w:hyperlink>
      <w:r w:rsidRPr="00413452">
        <w:rPr>
          <w:rFonts w:ascii="Times New Roman" w:hAnsi="Times New Roman" w:cs="Times New Roman"/>
          <w:sz w:val="30"/>
          <w:szCs w:val="30"/>
        </w:rPr>
        <w:t>, 14.07.2014 г. №</w:t>
      </w:r>
      <w:hyperlink r:id="rId104" w:tooltip="Ссылка на Закон Республики Беларусь О внесении дополнений и изменений в некоторые законы Республики Беларусь по вопросам пенсионного обеспечения" w:history="1">
        <w:r w:rsidRPr="00413452">
          <w:rPr>
            <w:rFonts w:ascii="Times New Roman" w:hAnsi="Times New Roman" w:cs="Times New Roman"/>
            <w:color w:val="0000FF"/>
            <w:sz w:val="30"/>
            <w:szCs w:val="30"/>
            <w:u w:val="single"/>
          </w:rPr>
          <w:t>190-З</w:t>
        </w:r>
      </w:hyperlink>
      <w:r w:rsidRPr="00413452">
        <w:rPr>
          <w:rFonts w:ascii="Times New Roman" w:hAnsi="Times New Roman" w:cs="Times New Roman"/>
          <w:sz w:val="30"/>
          <w:szCs w:val="30"/>
        </w:rPr>
        <w:t>, 09.01.2017 г. №</w:t>
      </w:r>
      <w:hyperlink r:id="rId105"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(см. предыдущую </w:t>
      </w:r>
      <w:hyperlink r:id="rId106" w:anchor="A000000043" w:tooltip="Ссылка на редакцию документа от 08/01/2015 :: Статья 35. Члены семьи, имеющие право на пенсию"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51" w:name="A000000044"/>
      <w:bookmarkEnd w:id="51"/>
      <w:r w:rsidRPr="00413452">
        <w:rPr>
          <w:rFonts w:ascii="Times New Roman" w:hAnsi="Times New Roman" w:cs="Times New Roman"/>
          <w:sz w:val="30"/>
          <w:szCs w:val="30"/>
        </w:rPr>
        <w:t>Статья 36. Члены семьи, считающиеся иждивенцами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Члены семьи умершего, для которых его помощь была постоянным и основным источником средств к существованию, но которые сами получали какую-либо пенсию, имеют право перейти на новую пенсию.</w:t>
      </w:r>
    </w:p>
    <w:p w:rsidR="007A7ADF" w:rsidRPr="00413452" w:rsidRDefault="007A7ADF" w:rsidP="00413452">
      <w:pPr>
        <w:pStyle w:val="a8"/>
        <w:jc w:val="both"/>
        <w:rPr>
          <w:rFonts w:ascii="Times New Roman" w:hAnsi="Times New Roman" w:cs="Times New Roman"/>
          <w:sz w:val="30"/>
          <w:szCs w:val="30"/>
        </w:rPr>
      </w:pPr>
      <w:bookmarkStart w:id="52" w:name="A000000045"/>
      <w:bookmarkEnd w:id="52"/>
      <w:r w:rsidRPr="00413452">
        <w:rPr>
          <w:rFonts w:ascii="Times New Roman" w:hAnsi="Times New Roman" w:cs="Times New Roman"/>
          <w:sz w:val="30"/>
          <w:szCs w:val="30"/>
        </w:rPr>
        <w:t>Статья 37. Стаж работы кормильца, дающий право на пенсию</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Пенсия по случаю потери кормильца назначается, если кормилец ко дню смерти имел стаж работы, который был бы необходим ему для назначения пенсии по инвалидности (</w:t>
      </w:r>
      <w:hyperlink r:id="rId107" w:anchor="A000000034" w:tooltip="Ссылка на оглавление: Статья 27. Условия назначения пенсий" w:history="1">
        <w:r w:rsidRPr="00413452">
          <w:rPr>
            <w:rFonts w:ascii="Times New Roman" w:hAnsi="Times New Roman" w:cs="Times New Roman"/>
            <w:color w:val="0000FF"/>
            <w:sz w:val="30"/>
            <w:szCs w:val="30"/>
            <w:u w:val="single"/>
          </w:rPr>
          <w:t>статья 27</w:t>
        </w:r>
      </w:hyperlink>
      <w:r w:rsidRPr="00413452">
        <w:rPr>
          <w:rFonts w:ascii="Times New Roman" w:hAnsi="Times New Roman" w:cs="Times New Roman"/>
          <w:sz w:val="30"/>
          <w:szCs w:val="30"/>
        </w:rPr>
        <w:t xml:space="preserve"> настоящего Закона).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Членам семьи умершего пенсионера, получавшего трудовую пенсию (за исключением пенсии по случаю потери кормильца), пенсия назначается </w:t>
      </w:r>
      <w:r w:rsidRPr="00413452">
        <w:rPr>
          <w:rFonts w:ascii="Times New Roman" w:hAnsi="Times New Roman" w:cs="Times New Roman"/>
          <w:sz w:val="30"/>
          <w:szCs w:val="30"/>
        </w:rPr>
        <w:lastRenderedPageBreak/>
        <w:t>исходя из стажа работы, из которого назначалась пенсия умершему кормильцу.</w:t>
      </w:r>
    </w:p>
    <w:p w:rsidR="007A7ADF" w:rsidRPr="00413452" w:rsidRDefault="007A7ADF" w:rsidP="00413452">
      <w:pPr>
        <w:pStyle w:val="a8"/>
        <w:jc w:val="both"/>
        <w:rPr>
          <w:rFonts w:ascii="Times New Roman" w:hAnsi="Times New Roman" w:cs="Times New Roman"/>
          <w:sz w:val="30"/>
          <w:szCs w:val="30"/>
        </w:rPr>
      </w:pPr>
      <w:bookmarkStart w:id="53" w:name="A000000046"/>
      <w:bookmarkEnd w:id="53"/>
      <w:r w:rsidRPr="00413452">
        <w:rPr>
          <w:rFonts w:ascii="Times New Roman" w:hAnsi="Times New Roman" w:cs="Times New Roman"/>
          <w:sz w:val="30"/>
          <w:szCs w:val="30"/>
        </w:rPr>
        <w:t>Статья 38. Размеры пенсий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Пенсии по случаю потери кормильца назначаются на каждого нетрудоспособного члена семьи в размере 40 процентов среднемесячного заработка кормильца (</w:t>
      </w:r>
      <w:hyperlink r:id="rId108" w:anchor="A000000071" w:tooltip="Ссылка на оглавление: Статья 56. Исчисление пенсий в процентах к заработку" w:history="1">
        <w:r w:rsidRPr="00413452">
          <w:rPr>
            <w:rFonts w:ascii="Times New Roman" w:hAnsi="Times New Roman" w:cs="Times New Roman"/>
            <w:color w:val="0000FF"/>
            <w:sz w:val="30"/>
            <w:szCs w:val="30"/>
            <w:u w:val="single"/>
          </w:rPr>
          <w:t>статья 56</w:t>
        </w:r>
      </w:hyperlink>
      <w:r w:rsidRPr="00413452">
        <w:rPr>
          <w:rFonts w:ascii="Times New Roman" w:hAnsi="Times New Roman" w:cs="Times New Roman"/>
          <w:sz w:val="30"/>
          <w:szCs w:val="30"/>
        </w:rPr>
        <w:t xml:space="preserve"> настоящего Закона), но не менее 100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На детей-сирот, а также лиц из числа детей-сирот, получающих в связи со смертью одного родителя ежемесячную страховую выплату, пенсия по случаю потери кормильца - другого родителя назначается в размере, установленном частью первой настоящей статьи. На других детей-сирот, а также лиц из числа детей-сирот пенсия на каждого ребенка назначается в размере 50 процентов заработка кормильцев (</w:t>
      </w:r>
      <w:hyperlink r:id="rId109" w:anchor="A000000071" w:tooltip="Ссылка на оглавление: Статья 56. Исчисление пенсий в процентах к заработку" w:history="1">
        <w:r w:rsidRPr="00413452">
          <w:rPr>
            <w:rFonts w:ascii="Times New Roman" w:hAnsi="Times New Roman" w:cs="Times New Roman"/>
            <w:color w:val="0000FF"/>
            <w:sz w:val="30"/>
            <w:szCs w:val="30"/>
            <w:u w:val="single"/>
          </w:rPr>
          <w:t>статья 56</w:t>
        </w:r>
      </w:hyperlink>
      <w:r w:rsidRPr="00413452">
        <w:rPr>
          <w:rFonts w:ascii="Times New Roman" w:hAnsi="Times New Roman" w:cs="Times New Roman"/>
          <w:sz w:val="30"/>
          <w:szCs w:val="30"/>
        </w:rPr>
        <w:t xml:space="preserve"> настоящего Закона), но не менее двукратного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bookmarkStart w:id="54" w:name="A000000047"/>
      <w:bookmarkEnd w:id="54"/>
      <w:r w:rsidRPr="00413452">
        <w:rPr>
          <w:rFonts w:ascii="Times New Roman" w:hAnsi="Times New Roman" w:cs="Times New Roman"/>
          <w:sz w:val="30"/>
          <w:szCs w:val="30"/>
        </w:rPr>
        <w:t>Статья 39. Сохранение пенсии при вступлении в новый брак</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Пенсия, назначенная по случаю смерти супруга, сохраняется и при вступлении пенсионера в новый брак.</w:t>
      </w:r>
    </w:p>
    <w:p w:rsidR="007A7ADF" w:rsidRPr="00413452" w:rsidRDefault="007A7ADF" w:rsidP="00413452">
      <w:pPr>
        <w:pStyle w:val="a8"/>
        <w:jc w:val="both"/>
        <w:rPr>
          <w:rFonts w:ascii="Times New Roman" w:hAnsi="Times New Roman" w:cs="Times New Roman"/>
          <w:sz w:val="30"/>
          <w:szCs w:val="30"/>
        </w:rPr>
      </w:pPr>
      <w:bookmarkStart w:id="55" w:name="A000000048"/>
      <w:bookmarkEnd w:id="55"/>
      <w:r w:rsidRPr="00413452">
        <w:rPr>
          <w:rFonts w:ascii="Times New Roman" w:hAnsi="Times New Roman" w:cs="Times New Roman"/>
          <w:sz w:val="30"/>
          <w:szCs w:val="30"/>
        </w:rPr>
        <w:t>Статья 40. Право на пенсию усыновленных</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Несовершеннолетние, имеющие право на пенсию по случаю потери кормильца, сохраняют это право также и при их усыновлении.</w:t>
      </w:r>
    </w:p>
    <w:p w:rsidR="007A7ADF" w:rsidRPr="00413452" w:rsidRDefault="007A7ADF" w:rsidP="00413452">
      <w:pPr>
        <w:pStyle w:val="a8"/>
        <w:jc w:val="both"/>
        <w:rPr>
          <w:rFonts w:ascii="Times New Roman" w:hAnsi="Times New Roman" w:cs="Times New Roman"/>
          <w:sz w:val="30"/>
          <w:szCs w:val="30"/>
        </w:rPr>
      </w:pPr>
      <w:bookmarkStart w:id="56" w:name="A000000049"/>
      <w:bookmarkEnd w:id="56"/>
      <w:r w:rsidRPr="00413452">
        <w:rPr>
          <w:rFonts w:ascii="Times New Roman" w:hAnsi="Times New Roman" w:cs="Times New Roman"/>
          <w:sz w:val="30"/>
          <w:szCs w:val="30"/>
        </w:rPr>
        <w:t>Статья 41. Пенсии при неполном стаже работы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Членам семьи, потерявшей кормильца, не имевшего стажа работы, достаточного для назначения полной пенсии по инвалидности (</w:t>
      </w:r>
      <w:hyperlink r:id="rId110" w:anchor="A000000034" w:tooltip="Ссылка на оглавление: Статья 27. Условия назначения пенсий" w:history="1">
        <w:r w:rsidRPr="00413452">
          <w:rPr>
            <w:rFonts w:ascii="Times New Roman" w:hAnsi="Times New Roman" w:cs="Times New Roman"/>
            <w:color w:val="0000FF"/>
            <w:sz w:val="30"/>
            <w:szCs w:val="30"/>
            <w:u w:val="single"/>
          </w:rPr>
          <w:t>статья 27</w:t>
        </w:r>
      </w:hyperlink>
      <w:r w:rsidRPr="00413452">
        <w:rPr>
          <w:rFonts w:ascii="Times New Roman" w:hAnsi="Times New Roman" w:cs="Times New Roman"/>
          <w:sz w:val="30"/>
          <w:szCs w:val="30"/>
        </w:rPr>
        <w:t xml:space="preserve"> настоящего Закона), назначается пенсия при неполном стаже работы в размере, исчисленном пропорционально имеющемуся стажу работы кормильца.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Семьям умерших пенсионеров, получавших пенсию при неполном стаже работы, пенсия назначается пропорционально стажу работы, исходя из которого была назначена пенсия умершему кормильцу.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Пенсия на каждого нетрудоспособного члена семьи не может быть менее 50 процентов минимального размера пенсии по возрасту. При этом пенсия, назначаемая на детей-сирот, а также лиц из числа детей-сирот, не может быть менее соответствующего размера, предусмотренного </w:t>
      </w:r>
      <w:hyperlink r:id="rId111" w:anchor="A000000046" w:tooltip="Ссылка на оглавление: Статья 38. Размеры пенсий" w:history="1">
        <w:r w:rsidRPr="00413452">
          <w:rPr>
            <w:rFonts w:ascii="Times New Roman" w:hAnsi="Times New Roman" w:cs="Times New Roman"/>
            <w:color w:val="0000FF"/>
            <w:sz w:val="30"/>
            <w:szCs w:val="30"/>
            <w:u w:val="single"/>
          </w:rPr>
          <w:t>статьей 38</w:t>
        </w:r>
      </w:hyperlink>
      <w:r w:rsidRPr="00413452">
        <w:rPr>
          <w:rFonts w:ascii="Times New Roman" w:hAnsi="Times New Roman" w:cs="Times New Roman"/>
          <w:sz w:val="30"/>
          <w:szCs w:val="30"/>
        </w:rPr>
        <w:t xml:space="preserve"> настоящего Закона, а на мать-героиню - не менее 100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bookmarkStart w:id="57" w:name="A000000050"/>
      <w:bookmarkEnd w:id="57"/>
      <w:r w:rsidRPr="00413452">
        <w:rPr>
          <w:rFonts w:ascii="Times New Roman" w:hAnsi="Times New Roman" w:cs="Times New Roman"/>
          <w:sz w:val="30"/>
          <w:szCs w:val="30"/>
        </w:rPr>
        <w:t>Статья 41-1. Надбавка к пенсии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К пенсии по случаю потери кормильца устанавливается надбавка на уход:</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инвалидам I группы - 100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lastRenderedPageBreak/>
        <w:t>пенсионерам, достигшим 80-летнего возраста, детям-инвалидам в возрасте до 18 лет и инвалидам с детства II группы, а также одиноким пенсионерам, нуждающимся в постоянной посторонней помощи по заключению медико-реабилитационных экспертных комиссий (МРЭК) или врачебно-консультационных комиссий (ВКК), - 50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При наличии права на надбавку на уход по нескольким основаниям, предусмотренным в настоящей статье, надбавка начисляется по одному из указанных оснований.</w:t>
      </w:r>
    </w:p>
    <w:p w:rsidR="007A7ADF" w:rsidRPr="00413452" w:rsidRDefault="007A7ADF" w:rsidP="00413452">
      <w:pPr>
        <w:pStyle w:val="a8"/>
        <w:jc w:val="both"/>
        <w:rPr>
          <w:rFonts w:ascii="Times New Roman" w:hAnsi="Times New Roman" w:cs="Times New Roman"/>
          <w:sz w:val="30"/>
          <w:szCs w:val="30"/>
        </w:rPr>
      </w:pPr>
      <w:bookmarkStart w:id="58" w:name="A000000051"/>
      <w:bookmarkEnd w:id="58"/>
      <w:r w:rsidRPr="00413452">
        <w:rPr>
          <w:rFonts w:ascii="Times New Roman" w:hAnsi="Times New Roman" w:cs="Times New Roman"/>
          <w:sz w:val="30"/>
          <w:szCs w:val="30"/>
        </w:rPr>
        <w:t>Статья 42. Право на обращение за назначением пенсии без ограничения сроком</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Семья, имеющая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Пенсии по случаю потери кормильца назначаются: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а) семьям лиц, указанных в </w:t>
      </w:r>
      <w:hyperlink r:id="rId112" w:anchor="A000000008" w:tooltip="Ссылка на оглавление: Статья 5. Лица, имеющие право на пенсию" w:history="1">
        <w:r w:rsidRPr="00413452">
          <w:rPr>
            <w:rFonts w:ascii="Times New Roman" w:hAnsi="Times New Roman" w:cs="Times New Roman"/>
            <w:color w:val="0000FF"/>
            <w:sz w:val="30"/>
            <w:szCs w:val="30"/>
            <w:u w:val="single"/>
          </w:rPr>
          <w:t>части первой статьи 5</w:t>
        </w:r>
      </w:hyperlink>
      <w:r w:rsidRPr="00413452">
        <w:rPr>
          <w:rFonts w:ascii="Times New Roman" w:hAnsi="Times New Roman" w:cs="Times New Roman"/>
          <w:sz w:val="30"/>
          <w:szCs w:val="30"/>
        </w:rPr>
        <w:t xml:space="preserve"> настоящего Закона, - если кормилец умер в период работы, предпринимательской, творческой и иной деятельности (</w:t>
      </w:r>
      <w:hyperlink r:id="rId113" w:anchor="A000000065" w:tooltip="Ссылка на оглавление: Статья 51. Периоды деятельности, засчитываемые в стаж работы" w:history="1">
        <w:r w:rsidRPr="00413452">
          <w:rPr>
            <w:rFonts w:ascii="Times New Roman" w:hAnsi="Times New Roman" w:cs="Times New Roman"/>
            <w:color w:val="0000FF"/>
            <w:sz w:val="30"/>
            <w:szCs w:val="30"/>
            <w:u w:val="single"/>
          </w:rPr>
          <w:t>часть первая статьи 51</w:t>
        </w:r>
      </w:hyperlink>
      <w:r w:rsidRPr="00413452">
        <w:rPr>
          <w:rFonts w:ascii="Times New Roman" w:hAnsi="Times New Roman" w:cs="Times New Roman"/>
          <w:sz w:val="30"/>
          <w:szCs w:val="30"/>
        </w:rPr>
        <w:t xml:space="preserve"> настоящего Закона) или после ее прекращения;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б) семьям пенсионеров - если кормилец умер в период получения пенсии или не позднее 5 лет после прекращения выплаты пенсии.</w:t>
      </w:r>
    </w:p>
    <w:p w:rsidR="007A7ADF" w:rsidRPr="00413452" w:rsidRDefault="007A7ADF" w:rsidP="00413452">
      <w:pPr>
        <w:pStyle w:val="a8"/>
        <w:jc w:val="both"/>
        <w:rPr>
          <w:rFonts w:ascii="Times New Roman" w:hAnsi="Times New Roman" w:cs="Times New Roman"/>
          <w:sz w:val="30"/>
          <w:szCs w:val="30"/>
        </w:rPr>
      </w:pPr>
      <w:bookmarkStart w:id="59" w:name="A000000052"/>
      <w:bookmarkEnd w:id="59"/>
      <w:r w:rsidRPr="00413452">
        <w:rPr>
          <w:rFonts w:ascii="Times New Roman" w:hAnsi="Times New Roman" w:cs="Times New Roman"/>
          <w:sz w:val="30"/>
          <w:szCs w:val="30"/>
        </w:rPr>
        <w:t>Статья 43. Период, на который назначается пенсия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Пенсия по случаю потери кормильца устанавливается на весь период, в течение которого член семьи умершего считается нетрудоспособным согласно </w:t>
      </w:r>
      <w:hyperlink r:id="rId114" w:anchor="A000000043" w:tooltip="Ссылка на оглавление: Статья 35. Члены семьи, имеющие право на пенсию" w:history="1">
        <w:r w:rsidRPr="00413452">
          <w:rPr>
            <w:rFonts w:ascii="Times New Roman" w:hAnsi="Times New Roman" w:cs="Times New Roman"/>
            <w:color w:val="0000FF"/>
            <w:sz w:val="30"/>
            <w:szCs w:val="30"/>
            <w:u w:val="single"/>
          </w:rPr>
          <w:t>статье 35</w:t>
        </w:r>
      </w:hyperlink>
      <w:r w:rsidRPr="00413452">
        <w:rPr>
          <w:rFonts w:ascii="Times New Roman" w:hAnsi="Times New Roman" w:cs="Times New Roman"/>
          <w:sz w:val="30"/>
          <w:szCs w:val="30"/>
        </w:rPr>
        <w:t xml:space="preserve"> настоящего Закона.</w:t>
      </w:r>
    </w:p>
    <w:p w:rsidR="007A7ADF" w:rsidRPr="00413452" w:rsidRDefault="007A7ADF" w:rsidP="00413452">
      <w:pPr>
        <w:pStyle w:val="a8"/>
        <w:jc w:val="both"/>
        <w:rPr>
          <w:rFonts w:ascii="Times New Roman" w:hAnsi="Times New Roman" w:cs="Times New Roman"/>
          <w:sz w:val="30"/>
          <w:szCs w:val="30"/>
        </w:rPr>
      </w:pPr>
      <w:bookmarkStart w:id="60" w:name="A000000053"/>
      <w:bookmarkEnd w:id="60"/>
      <w:r w:rsidRPr="00413452">
        <w:rPr>
          <w:rFonts w:ascii="Times New Roman" w:hAnsi="Times New Roman" w:cs="Times New Roman"/>
          <w:sz w:val="30"/>
          <w:szCs w:val="30"/>
        </w:rPr>
        <w:t>Статья 44. Назначение пенсии на каждого нетрудоспособного члена семьи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Пенсия по случаю потери кормильца назначается на каждого нетрудоспособного члена семьи, имеющего право на пенсию (</w:t>
      </w:r>
      <w:hyperlink r:id="rId115" w:anchor="A000000043" w:tooltip="Ссылка на оглавление: Статья 35. Члены семьи, имеющие право на пенсию" w:history="1">
        <w:r w:rsidRPr="00413452">
          <w:rPr>
            <w:rFonts w:ascii="Times New Roman" w:hAnsi="Times New Roman" w:cs="Times New Roman"/>
            <w:color w:val="0000FF"/>
            <w:sz w:val="30"/>
            <w:szCs w:val="30"/>
            <w:u w:val="single"/>
          </w:rPr>
          <w:t>статья 35</w:t>
        </w:r>
      </w:hyperlink>
      <w:r w:rsidRPr="00413452">
        <w:rPr>
          <w:rFonts w:ascii="Times New Roman" w:hAnsi="Times New Roman" w:cs="Times New Roman"/>
          <w:sz w:val="30"/>
          <w:szCs w:val="30"/>
        </w:rPr>
        <w:t> настоящего Закона).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По желанию членов семьи им может быть назначена одна общая пенсия.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44 внесены изменения в соответствии с Законом Республики Беларусь от 09.01.2017 г. №</w:t>
      </w:r>
      <w:hyperlink r:id="rId116"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117" w:anchor="A000000053" w:tooltip="Ссылка на редакцию документа от 08/01/2015 :: Статья 44. Назначение пенсии на каждого нетрудоспособного члена семьи"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61" w:name="A000000054"/>
      <w:bookmarkEnd w:id="61"/>
      <w:r w:rsidRPr="00413452">
        <w:rPr>
          <w:rFonts w:ascii="Times New Roman" w:hAnsi="Times New Roman" w:cs="Times New Roman"/>
          <w:sz w:val="30"/>
          <w:szCs w:val="30"/>
        </w:rPr>
        <w:t>Статья 45. Порядок и сроки установления инвалидности членам семьи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На членов семьи, которые являются инвалидами, соответственно распространяются правила, изложенные в </w:t>
      </w:r>
      <w:hyperlink r:id="rId118" w:anchor="A000000035" w:tooltip="Ссылка на оглавление: Статья 28. Группы инвалидности" w:history="1">
        <w:r w:rsidRPr="00413452">
          <w:rPr>
            <w:rFonts w:ascii="Times New Roman" w:hAnsi="Times New Roman" w:cs="Times New Roman"/>
            <w:color w:val="0000FF"/>
            <w:sz w:val="30"/>
            <w:szCs w:val="30"/>
            <w:u w:val="single"/>
          </w:rPr>
          <w:t>статьях 28</w:t>
        </w:r>
      </w:hyperlink>
      <w:r w:rsidRPr="00413452">
        <w:rPr>
          <w:rFonts w:ascii="Times New Roman" w:hAnsi="Times New Roman" w:cs="Times New Roman"/>
          <w:sz w:val="30"/>
          <w:szCs w:val="30"/>
        </w:rPr>
        <w:t xml:space="preserve">, </w:t>
      </w:r>
      <w:hyperlink r:id="rId119" w:anchor="A000000041" w:tooltip="Ссылка на оглавление: Статья 34. Период, на который назначается пенсия" w:history="1">
        <w:r w:rsidRPr="00413452">
          <w:rPr>
            <w:rFonts w:ascii="Times New Roman" w:hAnsi="Times New Roman" w:cs="Times New Roman"/>
            <w:color w:val="0000FF"/>
            <w:sz w:val="30"/>
            <w:szCs w:val="30"/>
            <w:u w:val="single"/>
          </w:rPr>
          <w:t>34</w:t>
        </w:r>
      </w:hyperlink>
      <w:r w:rsidRPr="00413452">
        <w:rPr>
          <w:rFonts w:ascii="Times New Roman" w:hAnsi="Times New Roman" w:cs="Times New Roman"/>
          <w:sz w:val="30"/>
          <w:szCs w:val="30"/>
        </w:rPr>
        <w:t xml:space="preserve">, </w:t>
      </w:r>
      <w:hyperlink r:id="rId120" w:anchor="B3ZX0RMBUN" w:tooltip="Ссылка на закладку: а) при изменении группы инвалидности пенсия в новом размере выплачивается со дня изменения группы инвалидности;" w:history="1">
        <w:r w:rsidRPr="00413452">
          <w:rPr>
            <w:rFonts w:ascii="Times New Roman" w:hAnsi="Times New Roman" w:cs="Times New Roman"/>
            <w:color w:val="0000FF"/>
            <w:sz w:val="30"/>
            <w:szCs w:val="30"/>
            <w:u w:val="single"/>
          </w:rPr>
          <w:t>пунктах "а"</w:t>
        </w:r>
      </w:hyperlink>
      <w:r w:rsidRPr="00413452">
        <w:rPr>
          <w:rFonts w:ascii="Times New Roman" w:hAnsi="Times New Roman" w:cs="Times New Roman"/>
          <w:sz w:val="30"/>
          <w:szCs w:val="30"/>
        </w:rPr>
        <w:t xml:space="preserve"> и </w:t>
      </w:r>
      <w:hyperlink r:id="rId121" w:anchor="B3ZX0RMGUH" w:tooltip="Ссылка на закладку: б) 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 w:history="1">
        <w:r w:rsidRPr="00413452">
          <w:rPr>
            <w:rFonts w:ascii="Times New Roman" w:hAnsi="Times New Roman" w:cs="Times New Roman"/>
            <w:color w:val="0000FF"/>
            <w:sz w:val="30"/>
            <w:szCs w:val="30"/>
            <w:u w:val="single"/>
          </w:rPr>
          <w:t>"б" статьи 81</w:t>
        </w:r>
      </w:hyperlink>
      <w:r w:rsidRPr="00413452">
        <w:rPr>
          <w:rFonts w:ascii="Times New Roman" w:hAnsi="Times New Roman" w:cs="Times New Roman"/>
          <w:sz w:val="30"/>
          <w:szCs w:val="30"/>
        </w:rPr>
        <w:t xml:space="preserve">, </w:t>
      </w:r>
      <w:hyperlink r:id="rId122" w:anchor="A000000109" w:tooltip="Ссылка на оглавление: Статья 89. Условия возобновления выплаты пенсии при перерывах в инвалидности" w:history="1">
        <w:r w:rsidRPr="00413452">
          <w:rPr>
            <w:rFonts w:ascii="Times New Roman" w:hAnsi="Times New Roman" w:cs="Times New Roman"/>
            <w:color w:val="0000FF"/>
            <w:sz w:val="30"/>
            <w:szCs w:val="30"/>
            <w:u w:val="single"/>
          </w:rPr>
          <w:t>частях первой</w:t>
        </w:r>
      </w:hyperlink>
      <w:r w:rsidRPr="00413452">
        <w:rPr>
          <w:rFonts w:ascii="Times New Roman" w:hAnsi="Times New Roman" w:cs="Times New Roman"/>
          <w:sz w:val="30"/>
          <w:szCs w:val="30"/>
        </w:rPr>
        <w:t xml:space="preserve"> и </w:t>
      </w:r>
      <w:hyperlink r:id="rId123" w:anchor="B3ZX0RMSWO" w:tooltip="Ссылка на закладку: 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 w:history="1">
        <w:r w:rsidRPr="00413452">
          <w:rPr>
            <w:rFonts w:ascii="Times New Roman" w:hAnsi="Times New Roman" w:cs="Times New Roman"/>
            <w:color w:val="0000FF"/>
            <w:sz w:val="30"/>
            <w:szCs w:val="30"/>
            <w:u w:val="single"/>
          </w:rPr>
          <w:t>второй статьи 89</w:t>
        </w:r>
      </w:hyperlink>
      <w:r w:rsidRPr="00413452">
        <w:rPr>
          <w:rFonts w:ascii="Times New Roman" w:hAnsi="Times New Roman" w:cs="Times New Roman"/>
          <w:sz w:val="30"/>
          <w:szCs w:val="30"/>
        </w:rPr>
        <w:t xml:space="preserve"> настоящего Закона.</w:t>
      </w:r>
    </w:p>
    <w:p w:rsidR="007A7ADF" w:rsidRPr="00413452" w:rsidRDefault="007A7ADF" w:rsidP="00413452">
      <w:pPr>
        <w:pStyle w:val="a8"/>
        <w:jc w:val="both"/>
        <w:rPr>
          <w:rFonts w:ascii="Times New Roman" w:hAnsi="Times New Roman" w:cs="Times New Roman"/>
          <w:sz w:val="30"/>
          <w:szCs w:val="30"/>
        </w:rPr>
      </w:pPr>
      <w:bookmarkStart w:id="62" w:name="A000000055"/>
      <w:bookmarkEnd w:id="62"/>
      <w:r w:rsidRPr="00413452">
        <w:rPr>
          <w:rFonts w:ascii="Times New Roman" w:hAnsi="Times New Roman" w:cs="Times New Roman"/>
          <w:sz w:val="30"/>
          <w:szCs w:val="30"/>
        </w:rPr>
        <w:t>Раздел V. Пенсии за выслугу лет</w:t>
      </w:r>
    </w:p>
    <w:p w:rsidR="007A7ADF" w:rsidRPr="00413452" w:rsidRDefault="007A7ADF" w:rsidP="00413452">
      <w:pPr>
        <w:pStyle w:val="a8"/>
        <w:jc w:val="both"/>
        <w:rPr>
          <w:rFonts w:ascii="Times New Roman" w:hAnsi="Times New Roman" w:cs="Times New Roman"/>
          <w:sz w:val="30"/>
          <w:szCs w:val="30"/>
        </w:rPr>
      </w:pPr>
      <w:bookmarkStart w:id="63" w:name="A000000056"/>
      <w:bookmarkEnd w:id="63"/>
      <w:r w:rsidRPr="00413452">
        <w:rPr>
          <w:rFonts w:ascii="Times New Roman" w:hAnsi="Times New Roman" w:cs="Times New Roman"/>
          <w:sz w:val="30"/>
          <w:szCs w:val="30"/>
        </w:rPr>
        <w:t>Статья 46. Основания для пенсионного обеспечения за выслугу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lastRenderedPageBreak/>
        <w:t>Пенсии за выслугу лет назначаются отдельным категориям работников (</w:t>
      </w:r>
      <w:hyperlink r:id="rId124" w:anchor="A000000057" w:tooltip="Ссылка на оглавление: Статья 47. Условия назначения пенсий отдельным категориям работников авиации и летно-испытательного состава" w:history="1">
        <w:r w:rsidRPr="00413452">
          <w:rPr>
            <w:rFonts w:ascii="Times New Roman" w:hAnsi="Times New Roman" w:cs="Times New Roman"/>
            <w:color w:val="0000FF"/>
            <w:sz w:val="30"/>
            <w:szCs w:val="30"/>
            <w:u w:val="single"/>
          </w:rPr>
          <w:t>статьи 47- 49-2</w:t>
        </w:r>
      </w:hyperlink>
      <w:r w:rsidRPr="00413452">
        <w:rPr>
          <w:rFonts w:ascii="Times New Roman" w:hAnsi="Times New Roman" w:cs="Times New Roman"/>
          <w:sz w:val="30"/>
          <w:szCs w:val="30"/>
        </w:rPr>
        <w:t xml:space="preserve"> настоящего Закона), не имеющим права на досрочную профессиональную пенсию.</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Периоды занятости отдельными видами профессиональной деятельности после 1 января 2009 года учитываются при определении права на пенсию за выслугу лет при условии уплаты взносов на профессиональное пенсионное страхование. При этом применяются правила зачета работ в выслугу лет, предусмотренные настоящим Законом для соответствующей категории работников.</w:t>
      </w:r>
    </w:p>
    <w:p w:rsidR="007A7ADF" w:rsidRPr="00413452" w:rsidRDefault="007A7ADF" w:rsidP="00413452">
      <w:pPr>
        <w:pStyle w:val="a8"/>
        <w:jc w:val="both"/>
        <w:rPr>
          <w:rFonts w:ascii="Times New Roman" w:hAnsi="Times New Roman" w:cs="Times New Roman"/>
          <w:sz w:val="30"/>
          <w:szCs w:val="30"/>
        </w:rPr>
      </w:pPr>
      <w:bookmarkStart w:id="64" w:name="A000000057"/>
      <w:bookmarkEnd w:id="64"/>
      <w:r w:rsidRPr="00413452">
        <w:rPr>
          <w:rFonts w:ascii="Times New Roman" w:hAnsi="Times New Roman" w:cs="Times New Roman"/>
          <w:sz w:val="30"/>
          <w:szCs w:val="30"/>
        </w:rPr>
        <w:t>Статья 47. Условия назначения пенсий отдельным категориям работников авиации и летно-испытательного состава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а) работники летного и летно-испытательного состава при выслуге лет в этих должностях не менее 25 лет у мужчин и не менее 20 лет у женщин.</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Указанные работники, уволенные с летной работы по состоянию здоровья (болезни), при наличии выслуги лет у мужчин не менее 20 лет и у женщин не менее 15 лет имеют право на пенсию пропорционально отработанному времени. Последующая работа в службах управления воздушным движением и инженерно-авиационной в должностях, дающих право на пенсию за выслугу лет (пункты "б" и "в" настоящей статьи), засчитывается в календарном порядке для назначения полной пенсии за выслугу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Перечень должностей работников летного состава, порядок исчисления сроков выслуги лет для назначения им пенсий, а также порядок назначения и выплаты пенсий работникам летно-испытательного состава утверждаются в порядке, определяемом Советом Министров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б) 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мужчины - при стаже работы не менее 25 лет, из них не менее 12 лет 6 месяцев работы по непосредственному управлению полетами воздушных судов;</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женщины - при стаже работы не менее 20 лет, из них не менее 10 лет работы по непосредственному управлению полетами воздушных судов.</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выслугу лет работникам, осуществляющим управление воздушным движением, засчитывается также работа, указанная в пункте "а" настоящей статьи;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lastRenderedPageBreak/>
        <w:t>в) инженерно-технический состав - по перечню должностей и работ, утверждаемому в порядке, определяемом Советом Министров Республики Беларусь, со снижением общеустановленного пенсионного возраста на 5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мужчины -  при стаже работы не менее 25 лет, из них не менее 20 лет в указанных должностях;</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женщины - при стаже работы не менее 20 лет, из них не менее 15 лет в указанных должностях.</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выслугу лет работникам инженерно-технического состава засчитывается также работа, указанная в пунктах "а" и "б" настоящей статьи;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г) бортпроводники: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мужчины - со снижением общеустановленного пенсионного возраста на 5 лет и при стаже работы не менее 25 лет, из них не менее 15 лет бортпроводником;</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женщины - со снижением общеустановленного пенсионного возраста на 10 лет и при стаже работы не менее 20 лет, из них не менее 10 лет бортпроводницей.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47 внесены изменения в соответствии с Законом Республики Беларусь от 09.01.2017 г. №</w:t>
      </w:r>
      <w:hyperlink r:id="rId125"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126" w:anchor="A000000057" w:tooltip="Ссылка на редакцию документа от 08/01/2015 :: Статья 47. Условия назначения пенсий отдельным категориям работников авиации и летно-испытательного"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65" w:name="A000000058"/>
      <w:bookmarkEnd w:id="65"/>
      <w:r w:rsidRPr="00413452">
        <w:rPr>
          <w:rFonts w:ascii="Times New Roman" w:hAnsi="Times New Roman" w:cs="Times New Roman"/>
          <w:sz w:val="30"/>
          <w:szCs w:val="30"/>
        </w:rPr>
        <w:t>Статья 48. Условия для назначения пенсий отдельным категориям медицинских и педагогических работников</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мужчины - при наличии специального стажа работы не менее 30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женщины - при наличии специального стажа работы не менее 25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Перечень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48 внесены изменения в соответствии с Законом Республики Беларусь от 09.01.2017 г. №</w:t>
      </w:r>
      <w:hyperlink r:id="rId127"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128" w:anchor="A000000058" w:tooltip="Ссылка на редакцию документа от 08/01/2015 :: Статья 48. Условия для назначения пенсий отдельным категориям медицинских и педагогических работнико"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66" w:name="A000000059"/>
      <w:bookmarkEnd w:id="66"/>
      <w:r w:rsidRPr="00413452">
        <w:rPr>
          <w:rFonts w:ascii="Times New Roman" w:hAnsi="Times New Roman" w:cs="Times New Roman"/>
          <w:sz w:val="30"/>
          <w:szCs w:val="30"/>
        </w:rPr>
        <w:t>Статья 49. Условия для назначения пенсий артистам</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Право на пенсию за выслугу лет при стаже творческой деятельности от 20 до 30 лет имеют отдельные категории артистов театров и других театрально-зрелищных организаций и коллективов - по перечню, утверждаемому Советом Министров Республики Беларусь.</w:t>
      </w:r>
    </w:p>
    <w:p w:rsidR="007A7ADF" w:rsidRPr="00413452" w:rsidRDefault="007A7ADF" w:rsidP="00413452">
      <w:pPr>
        <w:pStyle w:val="a8"/>
        <w:jc w:val="both"/>
        <w:rPr>
          <w:rFonts w:ascii="Times New Roman" w:hAnsi="Times New Roman" w:cs="Times New Roman"/>
          <w:sz w:val="30"/>
          <w:szCs w:val="30"/>
        </w:rPr>
      </w:pPr>
      <w:bookmarkStart w:id="67" w:name="A000000060"/>
      <w:bookmarkEnd w:id="67"/>
      <w:r w:rsidRPr="00413452">
        <w:rPr>
          <w:rFonts w:ascii="Times New Roman" w:hAnsi="Times New Roman" w:cs="Times New Roman"/>
          <w:sz w:val="30"/>
          <w:szCs w:val="30"/>
        </w:rPr>
        <w:t xml:space="preserve">Статья 49-1. </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Исключена.</w:t>
      </w:r>
    </w:p>
    <w:p w:rsidR="007A7ADF" w:rsidRPr="00413452" w:rsidRDefault="007A7ADF" w:rsidP="00413452">
      <w:pPr>
        <w:pStyle w:val="a8"/>
        <w:jc w:val="both"/>
        <w:rPr>
          <w:rFonts w:ascii="Times New Roman" w:hAnsi="Times New Roman" w:cs="Times New Roman"/>
          <w:sz w:val="30"/>
          <w:szCs w:val="30"/>
        </w:rPr>
      </w:pPr>
      <w:bookmarkStart w:id="68" w:name="A000000061"/>
      <w:bookmarkEnd w:id="68"/>
      <w:r w:rsidRPr="00413452">
        <w:rPr>
          <w:rFonts w:ascii="Times New Roman" w:hAnsi="Times New Roman" w:cs="Times New Roman"/>
          <w:sz w:val="30"/>
          <w:szCs w:val="30"/>
        </w:rPr>
        <w:t>Статья 49-2. Условия для назначения пенсий спортсменам</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lastRenderedPageBreak/>
        <w:t>Право на пенсию за выслугу лет имеют спортсмены со снижением общеустановленного пенсионного возраста на 5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мужчины -  при стаже работы не менее 25 лет, из них не менее 15 лет профессиональной спортивной деятельности;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женщины - при стаже работы не менее 20 лет, из них не менее 10 лет профессиональной спортивной деятельности.</w:t>
      </w:r>
    </w:p>
    <w:p w:rsidR="007A7ADF" w:rsidRPr="00413452" w:rsidRDefault="007A7ADF" w:rsidP="00413452">
      <w:pPr>
        <w:pStyle w:val="a8"/>
        <w:jc w:val="both"/>
        <w:rPr>
          <w:rFonts w:ascii="Times New Roman" w:hAnsi="Times New Roman" w:cs="Times New Roman"/>
          <w:sz w:val="30"/>
          <w:szCs w:val="30"/>
        </w:rPr>
      </w:pPr>
      <w:bookmarkStart w:id="69" w:name="B4DJ0N5VGP"/>
      <w:bookmarkEnd w:id="69"/>
      <w:r w:rsidRPr="00413452">
        <w:rPr>
          <w:rFonts w:ascii="Times New Roman" w:hAnsi="Times New Roman" w:cs="Times New Roman"/>
          <w:sz w:val="30"/>
          <w:szCs w:val="30"/>
        </w:rPr>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имеют право на пенсию за выслугу лет при стаже работы не менее 25 лет для мужчин и 20 лет для женщин.</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Перечень категорий спортсменов, имеющих право на пенсию в соответствии с частью второй настоящей статьи, утверждается Советом Министров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49-2 внесены изменения в соответствии с Законами Республики Беларусь от 04.06.2015 г. №</w:t>
      </w:r>
      <w:hyperlink r:id="rId129" w:tooltip="Ссылка на Закон Республики Беларусь О внесении изменений и дополнения в некоторые законы Республики Беларусь по вопросам физической культуры и спорта" w:history="1">
        <w:r w:rsidRPr="00413452">
          <w:rPr>
            <w:rFonts w:ascii="Times New Roman" w:hAnsi="Times New Roman" w:cs="Times New Roman"/>
            <w:color w:val="0000FF"/>
            <w:sz w:val="30"/>
            <w:szCs w:val="30"/>
            <w:u w:val="single"/>
          </w:rPr>
          <w:t>274-З</w:t>
        </w:r>
      </w:hyperlink>
      <w:r w:rsidRPr="00413452">
        <w:rPr>
          <w:rFonts w:ascii="Times New Roman" w:hAnsi="Times New Roman" w:cs="Times New Roman"/>
          <w:sz w:val="30"/>
          <w:szCs w:val="30"/>
        </w:rPr>
        <w:t>, 09.01.2017 г. №</w:t>
      </w:r>
      <w:hyperlink r:id="rId130"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(см. предыдущую </w:t>
      </w:r>
      <w:hyperlink r:id="rId131" w:anchor="A000000061" w:tooltip="Ссылка на редакцию документа от 08/01/2015 :: Статья 49-2. Условия для назначения пенсий спортсменам"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70" w:name="A000000062"/>
      <w:bookmarkEnd w:id="70"/>
      <w:r w:rsidRPr="00413452">
        <w:rPr>
          <w:rFonts w:ascii="Times New Roman" w:hAnsi="Times New Roman" w:cs="Times New Roman"/>
          <w:sz w:val="30"/>
          <w:szCs w:val="30"/>
        </w:rPr>
        <w:t>Статья 50. Размеры пенсий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Пенсии за выслугу лет (кроме пенсий работникам летного и летно-испытательного состава) назначаются в размере 55 процентов заработка (</w:t>
      </w:r>
      <w:hyperlink r:id="rId132" w:anchor="A000000071" w:tooltip="Ссылка на оглавление: Статья 56. Исчисление пенсий в процентах к заработку" w:history="1">
        <w:r w:rsidRPr="00413452">
          <w:rPr>
            <w:rFonts w:ascii="Times New Roman" w:hAnsi="Times New Roman" w:cs="Times New Roman"/>
            <w:color w:val="0000FF"/>
            <w:sz w:val="30"/>
            <w:szCs w:val="30"/>
            <w:u w:val="single"/>
          </w:rPr>
          <w:t>статьи 56-58</w:t>
        </w:r>
      </w:hyperlink>
      <w:r w:rsidRPr="00413452">
        <w:rPr>
          <w:rFonts w:ascii="Times New Roman" w:hAnsi="Times New Roman" w:cs="Times New Roman"/>
          <w:sz w:val="30"/>
          <w:szCs w:val="30"/>
        </w:rPr>
        <w:t xml:space="preserve"> настоящего Закона), но не ниже минимального размера пенсии.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За каждый полный год выслуги (</w:t>
      </w:r>
      <w:hyperlink r:id="rId133" w:anchor="A000000057" w:tooltip="Ссылка на оглавление: Статья 47. Условия назначения пенсий отдельным категориям работников авиации и летно-испытательного состава" w:history="1">
        <w:r w:rsidRPr="00413452">
          <w:rPr>
            <w:rFonts w:ascii="Times New Roman" w:hAnsi="Times New Roman" w:cs="Times New Roman"/>
            <w:color w:val="0000FF"/>
            <w:sz w:val="30"/>
            <w:szCs w:val="30"/>
            <w:u w:val="single"/>
          </w:rPr>
          <w:t>статьи 47-49-2</w:t>
        </w:r>
      </w:hyperlink>
      <w:r w:rsidRPr="00413452">
        <w:rPr>
          <w:rFonts w:ascii="Times New Roman" w:hAnsi="Times New Roman" w:cs="Times New Roman"/>
          <w:sz w:val="30"/>
          <w:szCs w:val="30"/>
        </w:rPr>
        <w:t xml:space="preserve"> настоящего Закона) сверх требуемой пенсия, в том числе минимальная, увеличивается на один процент заработка, но не менее чем на один процент минимального размера пенсии. Увеличение производится в пределах 20 процентов заработка (минимального размера пенсии).</w:t>
      </w:r>
    </w:p>
    <w:p w:rsidR="007A7ADF" w:rsidRPr="00413452" w:rsidRDefault="007A7ADF" w:rsidP="00413452">
      <w:pPr>
        <w:pStyle w:val="a8"/>
        <w:jc w:val="both"/>
        <w:rPr>
          <w:rFonts w:ascii="Times New Roman" w:hAnsi="Times New Roman" w:cs="Times New Roman"/>
          <w:sz w:val="30"/>
          <w:szCs w:val="30"/>
        </w:rPr>
      </w:pPr>
      <w:bookmarkStart w:id="71" w:name="B4B00SAK2B"/>
      <w:bookmarkEnd w:id="71"/>
      <w:r w:rsidRPr="00413452">
        <w:rPr>
          <w:rFonts w:ascii="Times New Roman" w:hAnsi="Times New Roman" w:cs="Times New Roman"/>
          <w:sz w:val="30"/>
          <w:szCs w:val="30"/>
        </w:rPr>
        <w:t xml:space="preserve">В случаях, если стаж работы, исчисленный в соответствии со </w:t>
      </w:r>
      <w:hyperlink r:id="rId134" w:anchor="A000000065" w:tooltip="Ссылка на оглавление: Статья 51. Периоды деятельности, засчитываемые в стаж работы" w:history="1">
        <w:r w:rsidRPr="00413452">
          <w:rPr>
            <w:rFonts w:ascii="Times New Roman" w:hAnsi="Times New Roman" w:cs="Times New Roman"/>
            <w:color w:val="0000FF"/>
            <w:sz w:val="30"/>
            <w:szCs w:val="30"/>
            <w:u w:val="single"/>
          </w:rPr>
          <w:t>статьями 51-53</w:t>
        </w:r>
      </w:hyperlink>
      <w:r w:rsidRPr="00413452">
        <w:rPr>
          <w:rFonts w:ascii="Times New Roman" w:hAnsi="Times New Roman" w:cs="Times New Roman"/>
          <w:sz w:val="30"/>
          <w:szCs w:val="30"/>
        </w:rPr>
        <w:t xml:space="preserve"> настоящего Закона, превышает срок выслуги, пенсия может быть исчислена исходя из имеющегося стажа работы (</w:t>
      </w:r>
      <w:hyperlink r:id="rId135" w:anchor="A000000028" w:tooltip="Ссылка на оглавление: Статья 23. Размеры пенсий" w:history="1">
        <w:r w:rsidRPr="00413452">
          <w:rPr>
            <w:rFonts w:ascii="Times New Roman" w:hAnsi="Times New Roman" w:cs="Times New Roman"/>
            <w:color w:val="0000FF"/>
            <w:sz w:val="30"/>
            <w:szCs w:val="30"/>
            <w:u w:val="single"/>
          </w:rPr>
          <w:t>статья 23</w:t>
        </w:r>
      </w:hyperlink>
      <w:r w:rsidRPr="00413452">
        <w:rPr>
          <w:rFonts w:ascii="Times New Roman" w:hAnsi="Times New Roman" w:cs="Times New Roman"/>
          <w:sz w:val="30"/>
          <w:szCs w:val="30"/>
        </w:rPr>
        <w:t xml:space="preserve"> настоящего Закона).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Минимальный размер пенсии за выслугу лет устанавливается в размере 100 процентов минимальной пенсии по возрасту (</w:t>
      </w:r>
      <w:hyperlink r:id="rId136" w:anchor="A000000028" w:tooltip="Ссылка на оглавление: Статья 23. Размеры пенсий" w:history="1">
        <w:r w:rsidRPr="00413452">
          <w:rPr>
            <w:rFonts w:ascii="Times New Roman" w:hAnsi="Times New Roman" w:cs="Times New Roman"/>
            <w:color w:val="0000FF"/>
            <w:sz w:val="30"/>
            <w:szCs w:val="30"/>
            <w:u w:val="single"/>
          </w:rPr>
          <w:t>статья 23</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Порядок исчисления пенсий работникам летного и летно-испытательного состава устанавливается Советом Министров Республики Беларусь.</w:t>
      </w:r>
    </w:p>
    <w:p w:rsidR="007A7ADF" w:rsidRPr="00413452" w:rsidRDefault="007A7ADF" w:rsidP="00413452">
      <w:pPr>
        <w:pStyle w:val="a8"/>
        <w:jc w:val="both"/>
        <w:rPr>
          <w:rFonts w:ascii="Times New Roman" w:hAnsi="Times New Roman" w:cs="Times New Roman"/>
          <w:sz w:val="30"/>
          <w:szCs w:val="30"/>
        </w:rPr>
      </w:pPr>
      <w:bookmarkStart w:id="72" w:name="A000000063"/>
      <w:bookmarkEnd w:id="72"/>
      <w:r w:rsidRPr="00413452">
        <w:rPr>
          <w:rFonts w:ascii="Times New Roman" w:hAnsi="Times New Roman" w:cs="Times New Roman"/>
          <w:sz w:val="30"/>
          <w:szCs w:val="30"/>
        </w:rPr>
        <w:t>Статья 50-1. Надбавка к пенсии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К пенсии за выслугу лет устанавливается надбавка на уход:</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инвалидам I группы - 100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пенсионерам, достигшим 80-летнего возраста, а также одиноким пенсионерам, нуждающимся по заключению МРЭК или ВКК в </w:t>
      </w:r>
      <w:r w:rsidRPr="00413452">
        <w:rPr>
          <w:rFonts w:ascii="Times New Roman" w:hAnsi="Times New Roman" w:cs="Times New Roman"/>
          <w:sz w:val="30"/>
          <w:szCs w:val="30"/>
        </w:rPr>
        <w:lastRenderedPageBreak/>
        <w:t>постоянной посторонней помощи, - 50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7A7ADF" w:rsidRPr="00413452" w:rsidRDefault="007A7ADF" w:rsidP="00413452">
      <w:pPr>
        <w:pStyle w:val="a8"/>
        <w:jc w:val="both"/>
        <w:rPr>
          <w:rFonts w:ascii="Times New Roman" w:hAnsi="Times New Roman" w:cs="Times New Roman"/>
          <w:sz w:val="30"/>
          <w:szCs w:val="30"/>
        </w:rPr>
      </w:pPr>
      <w:bookmarkStart w:id="73" w:name="A000000064"/>
      <w:bookmarkEnd w:id="73"/>
      <w:r w:rsidRPr="00413452">
        <w:rPr>
          <w:rFonts w:ascii="Times New Roman" w:hAnsi="Times New Roman" w:cs="Times New Roman"/>
          <w:sz w:val="30"/>
          <w:szCs w:val="30"/>
        </w:rPr>
        <w:t>Раздел VI. Исчисление стажа работы для назначения трудовых пенсий</w:t>
      </w:r>
    </w:p>
    <w:p w:rsidR="007A7ADF" w:rsidRPr="00413452" w:rsidRDefault="007A7ADF" w:rsidP="00413452">
      <w:pPr>
        <w:pStyle w:val="a8"/>
        <w:jc w:val="both"/>
        <w:rPr>
          <w:rFonts w:ascii="Times New Roman" w:hAnsi="Times New Roman" w:cs="Times New Roman"/>
          <w:sz w:val="30"/>
          <w:szCs w:val="30"/>
        </w:rPr>
      </w:pPr>
      <w:bookmarkStart w:id="74" w:name="A000000065"/>
      <w:bookmarkEnd w:id="74"/>
      <w:r w:rsidRPr="00413452">
        <w:rPr>
          <w:rFonts w:ascii="Times New Roman" w:hAnsi="Times New Roman" w:cs="Times New Roman"/>
          <w:sz w:val="30"/>
          <w:szCs w:val="30"/>
        </w:rPr>
        <w:t>Статья 51. Периоды деятельности, засчитываемые в стаж работы</w:t>
      </w:r>
    </w:p>
    <w:p w:rsidR="007A7ADF" w:rsidRPr="00413452" w:rsidRDefault="007A7ADF" w:rsidP="00413452">
      <w:pPr>
        <w:pStyle w:val="a8"/>
        <w:jc w:val="both"/>
        <w:rPr>
          <w:rFonts w:ascii="Times New Roman" w:hAnsi="Times New Roman" w:cs="Times New Roman"/>
          <w:sz w:val="30"/>
          <w:szCs w:val="30"/>
        </w:rPr>
      </w:pPr>
      <w:bookmarkStart w:id="75" w:name="B4RF0HUC6K"/>
      <w:bookmarkEnd w:id="75"/>
      <w:r w:rsidRPr="00413452">
        <w:rPr>
          <w:rFonts w:ascii="Times New Roman" w:hAnsi="Times New Roman" w:cs="Times New Roman"/>
          <w:sz w:val="30"/>
          <w:szCs w:val="30"/>
        </w:rPr>
        <w:t>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7A7ADF" w:rsidRPr="00413452" w:rsidRDefault="007A7ADF" w:rsidP="00413452">
      <w:pPr>
        <w:pStyle w:val="a8"/>
        <w:jc w:val="both"/>
        <w:rPr>
          <w:rFonts w:ascii="Times New Roman" w:hAnsi="Times New Roman" w:cs="Times New Roman"/>
          <w:sz w:val="30"/>
          <w:szCs w:val="30"/>
        </w:rPr>
      </w:pPr>
      <w:bookmarkStart w:id="76" w:name="B3ZX0RRDKP"/>
      <w:bookmarkEnd w:id="76"/>
      <w:r w:rsidRPr="00413452">
        <w:rPr>
          <w:rFonts w:ascii="Times New Roman" w:hAnsi="Times New Roman" w:cs="Times New Roman"/>
          <w:sz w:val="30"/>
          <w:szCs w:val="30"/>
        </w:rPr>
        <w:t>В стаж работы засчитываются также периоды: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а) военной службы в Вооруженных Силах Республики Беларусь, пограничных войсках и органах пограничной службы Республики Беларусь, во внутренних войсках Министерства внутренних дел Республики Беларусь,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Республики Беларусь,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 а также службы в Вооруженных Силах, органах государственной безопасности и органах внутренних дел бывшего СССР;</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б) получения пособия по временной нетрудоспособности лицами, подлежащими государственному социальному страхованию;</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отпуска по уходу за ребенком и ухода за детьми до достижения ими возраста 3 лет, но не более 9 лет в общей сложности;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lastRenderedPageBreak/>
        <w:t>г) ухода за ребенком в возрасте до 18 лет, зараженным вирусом иммунодефицита человека или больным СПИДом;</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д) 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трудоспособным лицом. При этом под трудоспособным лицом понимается лицо, достигшее 16 лет, но не старше общеустановленного пенсионного возраста, неработающее, не являющееся 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 страховую выплату или ежемесячное денежное содержание в соответствии с законодательством;</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пункт д) части второй статьи 51 внесены изменения в соответствии с Законом Республики Беларусь от 13.07.2012 г. №</w:t>
      </w:r>
      <w:hyperlink r:id="rId137" w:tooltip="Ссылка на Закон Республики Беларусь О внесении изменений и дополнений в Закон Республики Беларусь О пенсионном обеспечении" w:history="1">
        <w:r w:rsidRPr="00413452">
          <w:rPr>
            <w:rFonts w:ascii="Times New Roman" w:hAnsi="Times New Roman" w:cs="Times New Roman"/>
            <w:color w:val="0000FF"/>
            <w:sz w:val="30"/>
            <w:szCs w:val="30"/>
            <w:u w:val="single"/>
          </w:rPr>
          <w:t>404-З</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(см. предыдущую </w:t>
      </w:r>
      <w:hyperlink r:id="rId138" w:anchor="B3K50YG1TO" w:tooltip="Ссылка на редакцию документа от 22/12/2011 :: д) ухода за инвалидом I группы или ребенком-инвалидом в возрасте до 18 лет, а также за престарелым,"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е) нахождения на инвалидности I и II группы, связанной с исполнением обязанностей военной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ж) получения в дневной форме получения образования профессионально- 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w:t>
      </w:r>
      <w:r w:rsidRPr="00413452">
        <w:rPr>
          <w:rFonts w:ascii="Times New Roman" w:hAnsi="Times New Roman" w:cs="Times New Roman"/>
          <w:sz w:val="30"/>
          <w:szCs w:val="30"/>
        </w:rPr>
        <w:lastRenderedPageBreak/>
        <w:t>занятости и социальной защите Минского городского исполнительного комитета, прохождения подготовки в клинической ординатуре;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з) получения пособия по безработице, но не более шести месяцев в общей сложности;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 пребывания в местах лишения свободы сверх срока, назначенного при пересмотре дела;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к)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л) пребывания на </w:t>
      </w:r>
      <w:proofErr w:type="spellStart"/>
      <w:r w:rsidRPr="00413452">
        <w:rPr>
          <w:rFonts w:ascii="Times New Roman" w:hAnsi="Times New Roman" w:cs="Times New Roman"/>
          <w:sz w:val="30"/>
          <w:szCs w:val="30"/>
        </w:rPr>
        <w:t>спецпоселении</w:t>
      </w:r>
      <w:proofErr w:type="spellEnd"/>
      <w:r w:rsidRPr="00413452">
        <w:rPr>
          <w:rFonts w:ascii="Times New Roman" w:hAnsi="Times New Roman" w:cs="Times New Roman"/>
          <w:sz w:val="30"/>
          <w:szCs w:val="30"/>
        </w:rPr>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м)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w:t>
      </w:r>
      <w:hyperlink r:id="rId139" w:anchor="A000000034" w:tooltip="Ссылка на Уголовно-процессуальный кодекс Республики Беларусь :: Статья 29. Обстоятельства, исключающие производство по уголовному делу" w:history="1">
        <w:r w:rsidRPr="00413452">
          <w:rPr>
            <w:rFonts w:ascii="Times New Roman" w:hAnsi="Times New Roman" w:cs="Times New Roman"/>
            <w:color w:val="0000FF"/>
            <w:sz w:val="30"/>
            <w:szCs w:val="30"/>
            <w:u w:val="single"/>
          </w:rPr>
          <w:t>пунктами 1, 2</w:t>
        </w:r>
      </w:hyperlink>
      <w:r w:rsidRPr="00413452">
        <w:rPr>
          <w:rFonts w:ascii="Times New Roman" w:hAnsi="Times New Roman" w:cs="Times New Roman"/>
          <w:sz w:val="30"/>
          <w:szCs w:val="30"/>
        </w:rPr>
        <w:t xml:space="preserve">, </w:t>
      </w:r>
      <w:hyperlink r:id="rId140" w:anchor="A000000034" w:tooltip="Ссылка на Уголовно-процессуальный кодекс Республики Беларусь :: Статья 29. Обстоятельства, исключающие производство по уголовному делу" w:history="1">
        <w:r w:rsidRPr="00413452">
          <w:rPr>
            <w:rFonts w:ascii="Times New Roman" w:hAnsi="Times New Roman" w:cs="Times New Roman"/>
            <w:color w:val="0000FF"/>
            <w:sz w:val="30"/>
            <w:szCs w:val="30"/>
            <w:u w:val="single"/>
          </w:rPr>
          <w:t>8-10 части 1 статьи 29</w:t>
        </w:r>
      </w:hyperlink>
      <w:r w:rsidRPr="00413452">
        <w:rPr>
          <w:rFonts w:ascii="Times New Roman" w:hAnsi="Times New Roman" w:cs="Times New Roman"/>
          <w:sz w:val="30"/>
          <w:szCs w:val="30"/>
        </w:rPr>
        <w:t xml:space="preserve"> и </w:t>
      </w:r>
      <w:hyperlink r:id="rId141" w:anchor="A000000291" w:tooltip="Ссылка на Уголовно-процессуальный кодекс Республики Беларусь :: Статья 250. Основания к прекращению предварительного расследования и уголовного преследования" w:history="1">
        <w:r w:rsidRPr="00413452">
          <w:rPr>
            <w:rFonts w:ascii="Times New Roman" w:hAnsi="Times New Roman" w:cs="Times New Roman"/>
            <w:color w:val="0000FF"/>
            <w:sz w:val="30"/>
            <w:szCs w:val="30"/>
            <w:u w:val="single"/>
          </w:rPr>
          <w:t>частью 2 статьи 250</w:t>
        </w:r>
      </w:hyperlink>
      <w:r w:rsidRPr="00413452">
        <w:rPr>
          <w:rFonts w:ascii="Times New Roman" w:hAnsi="Times New Roman" w:cs="Times New Roman"/>
          <w:sz w:val="30"/>
          <w:szCs w:val="30"/>
        </w:rPr>
        <w:t xml:space="preserve"> Уголовно-процессуального кодекса Республики Беларусь, либо которые оправданы судом;</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н) альтернативной службы.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Периоды, указанные в пунктах "в"-"д" части второй настоящей статьи, засчитываются в стаж работы одному из родителей или трудоспособных лиц, осуществлявших уход.</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Периоды, указанные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пенсию за эти периоды.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51 внесены изменения в соответствии с Законами Республики Беларусь от 13.12.2011 г. №</w:t>
      </w:r>
      <w:hyperlink r:id="rId142" w:tooltip="Ссылка на Закон Республики Беларусь О внесении дополнений и изменений в некоторые законы Республики Беларусь по вопросам образования Следственного комитета..." w:history="1">
        <w:r w:rsidRPr="00413452">
          <w:rPr>
            <w:rFonts w:ascii="Times New Roman" w:hAnsi="Times New Roman" w:cs="Times New Roman"/>
            <w:color w:val="0000FF"/>
            <w:sz w:val="30"/>
            <w:szCs w:val="30"/>
            <w:u w:val="single"/>
          </w:rPr>
          <w:t>325-З</w:t>
        </w:r>
      </w:hyperlink>
      <w:r w:rsidRPr="00413452">
        <w:rPr>
          <w:rFonts w:ascii="Times New Roman" w:hAnsi="Times New Roman" w:cs="Times New Roman"/>
          <w:sz w:val="30"/>
          <w:szCs w:val="30"/>
        </w:rPr>
        <w:t>, 10.07.2012 г. №</w:t>
      </w:r>
      <w:hyperlink r:id="rId143" w:tooltip="Ссылка на Закон Республики Беларусь О внесении изменений и дополнений в некоторые законы Республики Беларусь по вопросам образования" w:history="1">
        <w:r w:rsidRPr="00413452">
          <w:rPr>
            <w:rFonts w:ascii="Times New Roman" w:hAnsi="Times New Roman" w:cs="Times New Roman"/>
            <w:color w:val="0000FF"/>
            <w:sz w:val="30"/>
            <w:szCs w:val="30"/>
            <w:u w:val="single"/>
          </w:rPr>
          <w:t>426-З</w:t>
        </w:r>
      </w:hyperlink>
      <w:r w:rsidRPr="00413452">
        <w:rPr>
          <w:rFonts w:ascii="Times New Roman" w:hAnsi="Times New Roman" w:cs="Times New Roman"/>
          <w:sz w:val="30"/>
          <w:szCs w:val="30"/>
        </w:rPr>
        <w:t>, 26.10.2012 г. №</w:t>
      </w:r>
      <w:hyperlink r:id="rId144" w:tooltip="Ссылка на Закон Республики Беларусь О внесении дополнений и изменений в Закон Республики Беларусь О пенсионном обеспечении" w:history="1">
        <w:r w:rsidRPr="00413452">
          <w:rPr>
            <w:rFonts w:ascii="Times New Roman" w:hAnsi="Times New Roman" w:cs="Times New Roman"/>
            <w:color w:val="0000FF"/>
            <w:sz w:val="30"/>
            <w:szCs w:val="30"/>
            <w:u w:val="single"/>
          </w:rPr>
          <w:t>434-З</w:t>
        </w:r>
      </w:hyperlink>
      <w:r w:rsidRPr="00413452">
        <w:rPr>
          <w:rFonts w:ascii="Times New Roman" w:hAnsi="Times New Roman" w:cs="Times New Roman"/>
          <w:sz w:val="30"/>
          <w:szCs w:val="30"/>
        </w:rPr>
        <w:t>, 14.07.2014 г. №</w:t>
      </w:r>
      <w:hyperlink r:id="rId145" w:tooltip="Ссылка на Закон Республики Беларусь О внесении дополнений и изменений в некоторые законы Республики Беларусь по вопросам пенсионного обеспечения" w:history="1">
        <w:r w:rsidRPr="00413452">
          <w:rPr>
            <w:rFonts w:ascii="Times New Roman" w:hAnsi="Times New Roman" w:cs="Times New Roman"/>
            <w:color w:val="0000FF"/>
            <w:sz w:val="30"/>
            <w:szCs w:val="30"/>
            <w:u w:val="single"/>
          </w:rPr>
          <w:t>190-З</w:t>
        </w:r>
      </w:hyperlink>
      <w:r w:rsidRPr="00413452">
        <w:rPr>
          <w:rFonts w:ascii="Times New Roman" w:hAnsi="Times New Roman" w:cs="Times New Roman"/>
          <w:sz w:val="30"/>
          <w:szCs w:val="30"/>
        </w:rPr>
        <w:t>, 09.01.2017 г. №</w:t>
      </w:r>
      <w:hyperlink r:id="rId146"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(см. предыдущую </w:t>
      </w:r>
      <w:hyperlink r:id="rId147" w:anchor="A000000065" w:tooltip="Ссылка на редакцию документа от 08/01/2015 :: Статья 51. Периоды деятельности, засчитываемые в стаж работы"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77" w:name="A000000066"/>
      <w:bookmarkEnd w:id="77"/>
      <w:r w:rsidRPr="00413452">
        <w:rPr>
          <w:rFonts w:ascii="Times New Roman" w:hAnsi="Times New Roman" w:cs="Times New Roman"/>
          <w:sz w:val="30"/>
          <w:szCs w:val="30"/>
        </w:rPr>
        <w:t>Статья 52. Льготы по исчислению стажа работы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На льготных условиях в стаж работы засчитываются: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а) военная служба в составе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б) работа лиц из числа вольнонаемного состава в воинских частях действующей армии в период боевых действий - в двойном размере;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lastRenderedPageBreak/>
        <w:t>в) работа в лепрозориях, противочумных и инфекционных учреждениях по лечению лиц, зараженных вирусом иммунодефицита человека или больных СПИДом, - в двойном размере;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г) время пребывания на </w:t>
      </w:r>
      <w:proofErr w:type="spellStart"/>
      <w:r w:rsidRPr="00413452">
        <w:rPr>
          <w:rFonts w:ascii="Times New Roman" w:hAnsi="Times New Roman" w:cs="Times New Roman"/>
          <w:sz w:val="30"/>
          <w:szCs w:val="30"/>
        </w:rPr>
        <w:t>спецпоселении</w:t>
      </w:r>
      <w:proofErr w:type="spellEnd"/>
      <w:r w:rsidRPr="00413452">
        <w:rPr>
          <w:rFonts w:ascii="Times New Roman" w:hAnsi="Times New Roman" w:cs="Times New Roman"/>
          <w:sz w:val="30"/>
          <w:szCs w:val="30"/>
        </w:rPr>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 в двойном размере;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д) время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 - в тройном размере.</w:t>
      </w:r>
    </w:p>
    <w:p w:rsidR="007A7ADF" w:rsidRPr="00413452" w:rsidRDefault="007A7ADF" w:rsidP="00413452">
      <w:pPr>
        <w:pStyle w:val="a8"/>
        <w:jc w:val="both"/>
        <w:rPr>
          <w:rFonts w:ascii="Times New Roman" w:hAnsi="Times New Roman" w:cs="Times New Roman"/>
          <w:sz w:val="30"/>
          <w:szCs w:val="30"/>
        </w:rPr>
      </w:pPr>
      <w:bookmarkStart w:id="78" w:name="A000000067"/>
      <w:bookmarkEnd w:id="78"/>
      <w:r w:rsidRPr="00413452">
        <w:rPr>
          <w:rFonts w:ascii="Times New Roman" w:hAnsi="Times New Roman" w:cs="Times New Roman"/>
          <w:sz w:val="30"/>
          <w:szCs w:val="30"/>
        </w:rPr>
        <w:t>Статья 53. Порядок включения в стаж работы отдельных видов работ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Работа на водном транспорте в течение полного навигационного периода засчитывается в стаж за год работы.</w:t>
      </w:r>
    </w:p>
    <w:p w:rsidR="007A7ADF" w:rsidRPr="00413452" w:rsidRDefault="007A7ADF" w:rsidP="00413452">
      <w:pPr>
        <w:pStyle w:val="a8"/>
        <w:jc w:val="both"/>
        <w:rPr>
          <w:rFonts w:ascii="Times New Roman" w:hAnsi="Times New Roman" w:cs="Times New Roman"/>
          <w:sz w:val="30"/>
          <w:szCs w:val="30"/>
        </w:rPr>
      </w:pPr>
      <w:bookmarkStart w:id="79" w:name="B3ZX0RRLAG"/>
      <w:bookmarkEnd w:id="79"/>
      <w:r w:rsidRPr="00413452">
        <w:rPr>
          <w:rFonts w:ascii="Times New Roman" w:hAnsi="Times New Roman" w:cs="Times New Roman"/>
          <w:sz w:val="30"/>
          <w:szCs w:val="30"/>
        </w:rPr>
        <w:t>Сезонные работы по списку, утверждаемому Советом Министров Республики Беларусь, выполняемые в течение полного сезона, засчитываются в стаж за год работы.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Остальные сезонные работы засчитываются в стаж работы по их фактической продолжительности.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Работа в колхозе за период после 1965 года и до 1 июля 1998 года, если член колхоза не выполнял установленного минимума трудового участия в общественном хозяйстве, засчитывается в стаж работы по фактической продолжительности.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При исчислении специального стажа работы для назначения пенсии в соответствии со </w:t>
      </w:r>
      <w:hyperlink r:id="rId148" w:anchor="A000000005" w:tooltip="Ссылка на оглавление: Статья 3-1. Пенсионное обеспечение государственных служащих" w:history="1">
        <w:r w:rsidRPr="00413452">
          <w:rPr>
            <w:rFonts w:ascii="Times New Roman" w:hAnsi="Times New Roman" w:cs="Times New Roman"/>
            <w:color w:val="0000FF"/>
            <w:sz w:val="30"/>
            <w:szCs w:val="30"/>
            <w:u w:val="single"/>
          </w:rPr>
          <w:t>статьями 3-1</w:t>
        </w:r>
      </w:hyperlink>
      <w:r w:rsidRPr="00413452">
        <w:rPr>
          <w:rFonts w:ascii="Times New Roman" w:hAnsi="Times New Roman" w:cs="Times New Roman"/>
          <w:sz w:val="30"/>
          <w:szCs w:val="30"/>
        </w:rPr>
        <w:t xml:space="preserve">, </w:t>
      </w:r>
      <w:hyperlink r:id="rId149" w:anchor="A000000017" w:tooltip="Ссылка на оглавление: Статья 12. Право на пенсию по возрасту за работу с особыми условиями труда" w:history="1">
        <w:r w:rsidRPr="00413452">
          <w:rPr>
            <w:rFonts w:ascii="Times New Roman" w:hAnsi="Times New Roman" w:cs="Times New Roman"/>
            <w:color w:val="0000FF"/>
            <w:sz w:val="30"/>
            <w:szCs w:val="30"/>
            <w:u w:val="single"/>
          </w:rPr>
          <w:t>12, 13</w:t>
        </w:r>
      </w:hyperlink>
      <w:r w:rsidRPr="00413452">
        <w:rPr>
          <w:rFonts w:ascii="Times New Roman" w:hAnsi="Times New Roman" w:cs="Times New Roman"/>
          <w:sz w:val="30"/>
          <w:szCs w:val="30"/>
        </w:rPr>
        <w:t xml:space="preserve">, </w:t>
      </w:r>
      <w:hyperlink r:id="rId150" w:anchor="A000000020" w:tooltip="Ссылка на оглавление: Статья 15. Порядок назначения пенсий лицам, работавшим до введения в действие настоящего Закона на работах с особыми условиями труда" w:history="1">
        <w:r w:rsidRPr="00413452">
          <w:rPr>
            <w:rFonts w:ascii="Times New Roman" w:hAnsi="Times New Roman" w:cs="Times New Roman"/>
            <w:color w:val="0000FF"/>
            <w:sz w:val="30"/>
            <w:szCs w:val="30"/>
            <w:u w:val="single"/>
          </w:rPr>
          <w:t>15</w:t>
        </w:r>
      </w:hyperlink>
      <w:r w:rsidRPr="00413452">
        <w:rPr>
          <w:rFonts w:ascii="Times New Roman" w:hAnsi="Times New Roman" w:cs="Times New Roman"/>
          <w:sz w:val="30"/>
          <w:szCs w:val="30"/>
        </w:rPr>
        <w:t xml:space="preserve">, </w:t>
      </w:r>
      <w:hyperlink r:id="rId151" w:anchor="A000000024" w:tooltip="Ссылка на оглавление: Статья 19. Пенсии многодетным матерям" w:history="1">
        <w:r w:rsidRPr="00413452">
          <w:rPr>
            <w:rFonts w:ascii="Times New Roman" w:hAnsi="Times New Roman" w:cs="Times New Roman"/>
            <w:color w:val="0000FF"/>
            <w:sz w:val="30"/>
            <w:szCs w:val="30"/>
            <w:u w:val="single"/>
          </w:rPr>
          <w:t>19</w:t>
        </w:r>
      </w:hyperlink>
      <w:r w:rsidRPr="00413452">
        <w:rPr>
          <w:rFonts w:ascii="Times New Roman" w:hAnsi="Times New Roman" w:cs="Times New Roman"/>
          <w:sz w:val="30"/>
          <w:szCs w:val="30"/>
        </w:rPr>
        <w:t xml:space="preserve">, </w:t>
      </w:r>
      <w:hyperlink r:id="rId152" w:anchor="A000000057" w:tooltip="Ссылка на оглавление: Статья 47. Условия назначения пенсий отдельным категориям работников авиации и летно-испытательного состава" w:history="1">
        <w:r w:rsidRPr="00413452">
          <w:rPr>
            <w:rFonts w:ascii="Times New Roman" w:hAnsi="Times New Roman" w:cs="Times New Roman"/>
            <w:color w:val="0000FF"/>
            <w:sz w:val="30"/>
            <w:szCs w:val="30"/>
            <w:u w:val="single"/>
          </w:rPr>
          <w:t>47 - 49-2</w:t>
        </w:r>
      </w:hyperlink>
      <w:r w:rsidRPr="00413452">
        <w:rPr>
          <w:rFonts w:ascii="Times New Roman" w:hAnsi="Times New Roman" w:cs="Times New Roman"/>
          <w:sz w:val="30"/>
          <w:szCs w:val="30"/>
        </w:rPr>
        <w:t xml:space="preserve"> настоящего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 и время, в течение которого за работником в установленном законодательством порядке сохранялась средняя заработная плата.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Исчисление стажа работы в соответствии с настоящей статьей производится с соблюдением требований, установленных </w:t>
      </w:r>
      <w:hyperlink r:id="rId153" w:anchor="A000000065" w:tooltip="Ссылка на оглавление: Статья 51. Периоды деятельности, засчитываемые в стаж работы" w:history="1">
        <w:r w:rsidRPr="00413452">
          <w:rPr>
            <w:rFonts w:ascii="Times New Roman" w:hAnsi="Times New Roman" w:cs="Times New Roman"/>
            <w:color w:val="0000FF"/>
            <w:sz w:val="30"/>
            <w:szCs w:val="30"/>
            <w:u w:val="single"/>
          </w:rPr>
          <w:t>частью первой статьи 51</w:t>
        </w:r>
      </w:hyperlink>
      <w:r w:rsidRPr="00413452">
        <w:rPr>
          <w:rFonts w:ascii="Times New Roman" w:hAnsi="Times New Roman" w:cs="Times New Roman"/>
          <w:sz w:val="30"/>
          <w:szCs w:val="30"/>
        </w:rPr>
        <w:t xml:space="preserve"> настоящего Закона.</w:t>
      </w:r>
    </w:p>
    <w:p w:rsidR="007A7ADF" w:rsidRPr="00413452" w:rsidRDefault="007A7ADF" w:rsidP="00413452">
      <w:pPr>
        <w:pStyle w:val="a8"/>
        <w:jc w:val="both"/>
        <w:rPr>
          <w:rFonts w:ascii="Times New Roman" w:hAnsi="Times New Roman" w:cs="Times New Roman"/>
          <w:sz w:val="30"/>
          <w:szCs w:val="30"/>
        </w:rPr>
      </w:pPr>
      <w:bookmarkStart w:id="80" w:name="A000000068"/>
      <w:bookmarkEnd w:id="80"/>
      <w:r w:rsidRPr="00413452">
        <w:rPr>
          <w:rFonts w:ascii="Times New Roman" w:hAnsi="Times New Roman" w:cs="Times New Roman"/>
          <w:sz w:val="30"/>
          <w:szCs w:val="30"/>
        </w:rPr>
        <w:t>Статья 54. Порядок подтверждения и исчисления стажа работы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Стаж работы подтверждается трудовой книжкой, а при ее отсутствии - иными документами, содержащими сведения о периодах работы, либо справками об уплате обязательных страховых взносов в бюджет фонда.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Периоды, указанные в </w:t>
      </w:r>
      <w:hyperlink r:id="rId154" w:anchor="A000000065" w:tooltip="Ссылка на оглавление: Статья 51. Периоды деятельности, засчитываемые в стаж работы" w:history="1">
        <w:r w:rsidRPr="00413452">
          <w:rPr>
            <w:rFonts w:ascii="Times New Roman" w:hAnsi="Times New Roman" w:cs="Times New Roman"/>
            <w:color w:val="0000FF"/>
            <w:sz w:val="30"/>
            <w:szCs w:val="30"/>
            <w:u w:val="single"/>
          </w:rPr>
          <w:t>части первой статьи 51</w:t>
        </w:r>
      </w:hyperlink>
      <w:r w:rsidRPr="00413452">
        <w:rPr>
          <w:rFonts w:ascii="Times New Roman" w:hAnsi="Times New Roman" w:cs="Times New Roman"/>
          <w:sz w:val="30"/>
          <w:szCs w:val="30"/>
        </w:rPr>
        <w:t xml:space="preserve"> настоящего Закона, протекавшие после вступления в силу </w:t>
      </w:r>
      <w:hyperlink r:id="rId155" w:tooltip="Ссылка на Закон Республики Беларусь Об индивидуальном (персонифицированном) учете в системе государственного социального страхования" w:history="1">
        <w:r w:rsidRPr="00413452">
          <w:rPr>
            <w:rFonts w:ascii="Times New Roman" w:hAnsi="Times New Roman" w:cs="Times New Roman"/>
            <w:color w:val="0000FF"/>
            <w:sz w:val="30"/>
            <w:szCs w:val="30"/>
            <w:u w:val="single"/>
          </w:rPr>
          <w:t>Закона</w:t>
        </w:r>
      </w:hyperlink>
      <w:r w:rsidRPr="00413452">
        <w:rPr>
          <w:rFonts w:ascii="Times New Roman" w:hAnsi="Times New Roman" w:cs="Times New Roman"/>
          <w:sz w:val="30"/>
          <w:szCs w:val="30"/>
        </w:rPr>
        <w:t xml:space="preserve"> Республики Беларусь от 6 января 1999 года "Об индивидуальном (персонифицированном) учете в системе государственного социального страхования" (Национальный реестр правовых актов Республики Беларусь, 1999 г., №4, 2/5) на всей территории Республики Беларусь (с 1 января 2003 года), подтверждаются на основании сведений индивидуального (персонифицированного) учета.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Порядок подтверждения и исчисления стажа работы устанавливается Советом Министров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54 внесены изменения в соответствии с Законом Республики Беларусь от 14.07.2014 г. №</w:t>
      </w:r>
      <w:hyperlink r:id="rId156" w:tooltip="Ссылка на Закон Республики Беларусь О внесении дополнений и изменений в некоторые законы Республики Беларусь по вопросам пенсионного обеспечения" w:history="1">
        <w:r w:rsidRPr="00413452">
          <w:rPr>
            <w:rFonts w:ascii="Times New Roman" w:hAnsi="Times New Roman" w:cs="Times New Roman"/>
            <w:color w:val="0000FF"/>
            <w:sz w:val="30"/>
            <w:szCs w:val="30"/>
            <w:u w:val="single"/>
          </w:rPr>
          <w:t>190-З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157" w:anchor="A000000068" w:tooltip="Ссылка на редакцию документа от 04/01/2014 :: Статья 54. Порядок подтверждения и исчисления стажа работы"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81" w:name="A000000069"/>
      <w:bookmarkEnd w:id="81"/>
      <w:r w:rsidRPr="00413452">
        <w:rPr>
          <w:rFonts w:ascii="Times New Roman" w:hAnsi="Times New Roman" w:cs="Times New Roman"/>
          <w:sz w:val="30"/>
          <w:szCs w:val="30"/>
        </w:rPr>
        <w:t xml:space="preserve">Статья 55. </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Исключена.</w:t>
      </w:r>
    </w:p>
    <w:p w:rsidR="007A7ADF" w:rsidRPr="00413452" w:rsidRDefault="007A7ADF" w:rsidP="00413452">
      <w:pPr>
        <w:pStyle w:val="a8"/>
        <w:jc w:val="both"/>
        <w:rPr>
          <w:rFonts w:ascii="Times New Roman" w:hAnsi="Times New Roman" w:cs="Times New Roman"/>
          <w:sz w:val="30"/>
          <w:szCs w:val="30"/>
        </w:rPr>
      </w:pPr>
      <w:bookmarkStart w:id="82" w:name="A000000070"/>
      <w:bookmarkEnd w:id="82"/>
      <w:r w:rsidRPr="00413452">
        <w:rPr>
          <w:rFonts w:ascii="Times New Roman" w:hAnsi="Times New Roman" w:cs="Times New Roman"/>
          <w:sz w:val="30"/>
          <w:szCs w:val="30"/>
        </w:rPr>
        <w:t>Раздел VII. Исчисление пенсий</w:t>
      </w:r>
    </w:p>
    <w:p w:rsidR="007A7ADF" w:rsidRPr="00413452" w:rsidRDefault="007A7ADF" w:rsidP="00413452">
      <w:pPr>
        <w:pStyle w:val="a8"/>
        <w:jc w:val="both"/>
        <w:rPr>
          <w:rFonts w:ascii="Times New Roman" w:hAnsi="Times New Roman" w:cs="Times New Roman"/>
          <w:sz w:val="30"/>
          <w:szCs w:val="30"/>
        </w:rPr>
      </w:pPr>
      <w:bookmarkStart w:id="83" w:name="A000000071"/>
      <w:bookmarkEnd w:id="83"/>
      <w:r w:rsidRPr="00413452">
        <w:rPr>
          <w:rFonts w:ascii="Times New Roman" w:hAnsi="Times New Roman" w:cs="Times New Roman"/>
          <w:sz w:val="30"/>
          <w:szCs w:val="30"/>
        </w:rPr>
        <w:t>Статья 56. Исчисление пенсий в процентах к заработку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Пенсии исчисляются по установленным нормам в процентах к откорректированному в связи с ростом средней заработной платы работников в республике фактическому заработку (</w:t>
      </w:r>
      <w:hyperlink r:id="rId158" w:anchor="A000000072" w:tooltip="Ссылка на оглавление: Статья 57. Порядок определения и подтверждения заработка" w:history="1">
        <w:r w:rsidRPr="00413452">
          <w:rPr>
            <w:rFonts w:ascii="Times New Roman" w:hAnsi="Times New Roman" w:cs="Times New Roman"/>
            <w:color w:val="0000FF"/>
            <w:sz w:val="30"/>
            <w:szCs w:val="30"/>
            <w:u w:val="single"/>
          </w:rPr>
          <w:t>статьи 57</w:t>
        </w:r>
      </w:hyperlink>
      <w:r w:rsidRPr="00413452">
        <w:rPr>
          <w:rFonts w:ascii="Times New Roman" w:hAnsi="Times New Roman" w:cs="Times New Roman"/>
          <w:sz w:val="30"/>
          <w:szCs w:val="30"/>
        </w:rPr>
        <w:t xml:space="preserve">, </w:t>
      </w:r>
      <w:hyperlink r:id="rId159" w:anchor="A000000073" w:tooltip="Ссылка на оглавление: Статья 58. Выплаты, учитываемые при исчислении пенсии" w:history="1">
        <w:r w:rsidRPr="00413452">
          <w:rPr>
            <w:rFonts w:ascii="Times New Roman" w:hAnsi="Times New Roman" w:cs="Times New Roman"/>
            <w:color w:val="0000FF"/>
            <w:sz w:val="30"/>
            <w:szCs w:val="30"/>
            <w:u w:val="single"/>
          </w:rPr>
          <w:t>58</w:t>
        </w:r>
      </w:hyperlink>
      <w:r w:rsidRPr="00413452">
        <w:rPr>
          <w:rFonts w:ascii="Times New Roman" w:hAnsi="Times New Roman" w:cs="Times New Roman"/>
          <w:sz w:val="30"/>
          <w:szCs w:val="30"/>
        </w:rPr>
        <w:t xml:space="preserve"> и </w:t>
      </w:r>
      <w:hyperlink r:id="rId160" w:anchor="A000000086" w:tooltip="Ссылка на оглавление: Статья 70. Перерасчет пенсий в связи с ростом средней заработной платы" w:history="1">
        <w:r w:rsidRPr="00413452">
          <w:rPr>
            <w:rFonts w:ascii="Times New Roman" w:hAnsi="Times New Roman" w:cs="Times New Roman"/>
            <w:color w:val="0000FF"/>
            <w:sz w:val="30"/>
            <w:szCs w:val="30"/>
            <w:u w:val="single"/>
          </w:rPr>
          <w:t>70</w:t>
        </w:r>
      </w:hyperlink>
      <w:r w:rsidRPr="00413452">
        <w:rPr>
          <w:rFonts w:ascii="Times New Roman" w:hAnsi="Times New Roman" w:cs="Times New Roman"/>
          <w:sz w:val="30"/>
          <w:szCs w:val="30"/>
        </w:rPr>
        <w:t xml:space="preserve"> настоящего Закона), который граждане получали перед обращением за пенсией.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При этом заработок не свыше 130 процентов средней заработной платы работников в республике, применяемой для корректировки фактического заработка пенсионера (статья 70 настоящего Закона), в пределах 10 процентов указанной величины учитывается полностью, а в пределах каждых последующих 10 процентов - соответственно в размере 90, 80, 70, 60, 50, 40, 30, 20 и 10 процентов. Заработок в пределах от 130 до 400 процентов (до 500 процентов - при стаже работы 36 лет и более у мужчин и 31 год и более у женщин) средней заработной платы работников в республике, применяемой для корректировки фактического заработка пенсионера, учитывается в размере 10 процентов. Лицам, занятым на подземных работах и на работах на поверхности, связанных с подземными работами (</w:t>
      </w:r>
      <w:hyperlink r:id="rId161" w:anchor="A000000017" w:tooltip="Ссылка на оглавление: Статья 12. Право на пенсию по возрасту за работу с особыми условиями труда" w:history="1">
        <w:r w:rsidRPr="00413452">
          <w:rPr>
            <w:rFonts w:ascii="Times New Roman" w:hAnsi="Times New Roman" w:cs="Times New Roman"/>
            <w:color w:val="0000FF"/>
            <w:sz w:val="30"/>
            <w:szCs w:val="30"/>
            <w:u w:val="single"/>
          </w:rPr>
          <w:t>абзацы первый, второй</w:t>
        </w:r>
      </w:hyperlink>
      <w:r w:rsidRPr="00413452">
        <w:rPr>
          <w:rFonts w:ascii="Times New Roman" w:hAnsi="Times New Roman" w:cs="Times New Roman"/>
          <w:sz w:val="30"/>
          <w:szCs w:val="30"/>
        </w:rPr>
        <w:t xml:space="preserve"> и </w:t>
      </w:r>
      <w:hyperlink r:id="rId162" w:anchor="A000000017" w:tooltip="Ссылка на оглавление: Статья 12. Право на пенсию по возрасту за работу с особыми условиями труда" w:history="1">
        <w:r w:rsidRPr="00413452">
          <w:rPr>
            <w:rFonts w:ascii="Times New Roman" w:hAnsi="Times New Roman" w:cs="Times New Roman"/>
            <w:color w:val="0000FF"/>
            <w:sz w:val="30"/>
            <w:szCs w:val="30"/>
            <w:u w:val="single"/>
          </w:rPr>
          <w:t>третий пункта "а" части первой статьи 12</w:t>
        </w:r>
      </w:hyperlink>
      <w:r w:rsidRPr="00413452">
        <w:rPr>
          <w:rFonts w:ascii="Times New Roman" w:hAnsi="Times New Roman" w:cs="Times New Roman"/>
          <w:sz w:val="30"/>
          <w:szCs w:val="30"/>
        </w:rPr>
        <w:t xml:space="preserve"> и часть первая статьи 15 (список №1) настоящего Закона), этот заработок учитывается в размере 20 процентов, а лицам, длительное время занятым на подземных и открытых горных работах (</w:t>
      </w:r>
      <w:hyperlink r:id="rId163" w:anchor="A000000018" w:tooltip="Ссылка на оглавление: Статья 13. Пенсии работникам, занятым на подземных и открытых горных работах" w:history="1">
        <w:r w:rsidRPr="00413452">
          <w:rPr>
            <w:rFonts w:ascii="Times New Roman" w:hAnsi="Times New Roman" w:cs="Times New Roman"/>
            <w:color w:val="0000FF"/>
            <w:sz w:val="30"/>
            <w:szCs w:val="30"/>
            <w:u w:val="single"/>
          </w:rPr>
          <w:t>статья 13</w:t>
        </w:r>
      </w:hyperlink>
      <w:r w:rsidRPr="00413452">
        <w:rPr>
          <w:rFonts w:ascii="Times New Roman" w:hAnsi="Times New Roman" w:cs="Times New Roman"/>
          <w:sz w:val="30"/>
          <w:szCs w:val="30"/>
        </w:rPr>
        <w:t xml:space="preserve"> настоящего Закона), - в размере 30 процентов. Полученная таким образом сумма считается заработком, из которого исчисляется пенсия.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56 внесены изменения в соответствии с Законами Республики Беларусь от 26.10.2012 г. №</w:t>
      </w:r>
      <w:hyperlink r:id="rId164" w:tooltip="Ссылка на Закон Республики Беларусь О внесении дополнений и изменений в Закон Республики Беларусь О пенсионном обеспечении" w:history="1">
        <w:r w:rsidRPr="00413452">
          <w:rPr>
            <w:rFonts w:ascii="Times New Roman" w:hAnsi="Times New Roman" w:cs="Times New Roman"/>
            <w:color w:val="0000FF"/>
            <w:sz w:val="30"/>
            <w:szCs w:val="30"/>
            <w:u w:val="single"/>
          </w:rPr>
          <w:t>434-З</w:t>
        </w:r>
      </w:hyperlink>
      <w:r w:rsidRPr="00413452">
        <w:rPr>
          <w:rFonts w:ascii="Times New Roman" w:hAnsi="Times New Roman" w:cs="Times New Roman"/>
          <w:sz w:val="30"/>
          <w:szCs w:val="30"/>
        </w:rPr>
        <w:t>, 09.01.2017 г. №</w:t>
      </w:r>
      <w:hyperlink r:id="rId165"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(см. предыдущую </w:t>
      </w:r>
      <w:hyperlink r:id="rId166" w:anchor="A000000071" w:tooltip="Ссылка на редакцию документа от 08/01/2015 :: Статья 56. Исчисление пенсий в процентах к заработку"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84" w:name="A000000072"/>
      <w:bookmarkEnd w:id="84"/>
      <w:r w:rsidRPr="00413452">
        <w:rPr>
          <w:rFonts w:ascii="Times New Roman" w:hAnsi="Times New Roman" w:cs="Times New Roman"/>
          <w:sz w:val="30"/>
          <w:szCs w:val="30"/>
        </w:rPr>
        <w:t>Статья 57. Порядок определения и подтверждения заработка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Лицам, указанным в части первой статьи 5 настоящего Закона, пенсия исчисляется из откорректированного фактического заработка (части седьмая и восьмая настоящей статьи) в 2015 году - за последние 21 год подряд стажа работы, но не более чем за фактически имеющийся стаж работы. Начиная с 1 января 2016 года указанный 21-летний период увеличивается ежегодно на один год до фактически имеющегося у лица, обратившегося за пенсией, стажа работы. При этом в периодах работы, предпринимательской, творческой и иной деятельности, в течение которых работник подлежал государственному социальному страхованию и за него, а также им самим в предусмотренных законодательством о государственном социальном страховании случаях уплачивались обязательные страховые взносы в бюджет фонда (часть первая статьи 51 настоящего Закона), учитывается фактический заработок. В периодах, указанных в части второй статьи 51 настоящего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Периоды, указанные в части второй статьи 51 настоящего Закона, учитываются при исчислении пенсии при условии, что они не совпадают с периодами работы, предпринимательской, творческой и иной деятельности с уплатой обязательных страховых взносов в бюджет фонда. </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случаях, когда стаж работы обратившегося за пенсией менее установленного периода (часть первая настоящей статьи), заработок для исчисления пенсии определяется за фактически имеющийся стаж работы.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Работникам, занятым на сезонных работах, предусмотренных </w:t>
      </w:r>
      <w:hyperlink r:id="rId167" w:anchor="B3ZX0RRLAG" w:tooltip="Ссылка на закладку: Сезонные работы по списку, утверждаемому Советом Министров Республики Беларусь, выполняемые в течение полного сезона, засчитываются в стаж за год работы." w:history="1">
        <w:r w:rsidRPr="00413452">
          <w:rPr>
            <w:rFonts w:ascii="Times New Roman" w:hAnsi="Times New Roman" w:cs="Times New Roman"/>
            <w:color w:val="0000FF"/>
            <w:sz w:val="30"/>
            <w:szCs w:val="30"/>
            <w:u w:val="single"/>
          </w:rPr>
          <w:t>частью второй статьи 53</w:t>
        </w:r>
      </w:hyperlink>
      <w:r w:rsidRPr="00413452">
        <w:rPr>
          <w:rFonts w:ascii="Times New Roman" w:hAnsi="Times New Roman" w:cs="Times New Roman"/>
          <w:sz w:val="30"/>
          <w:szCs w:val="30"/>
        </w:rPr>
        <w:t xml:space="preserve"> настоящего Закона, заработок для исчисления пенсии определяется за соответствующее количество полных сезонов (части первая и вторая настоящей статьи). При этом заработок за каждый полный сезон учитывается как заработок за год.</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По желанию обратившегося за пенсией заработок за месяцы с неполным числом рабочих дней в связи с поступлением на работу или увольнением с работы, а также в связи с обращением за назначением пенсии учитывается как заработок за полные месяцы.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случаях, когда стаж работы обратившегося за пенсией менее одного календарного месяца, заработок для исчисления пенсии определяется путем деления заработка за календарные дни стажа работы на число этих дней и умножения полученной суммы на 30.</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по желанию обратившегося за пенсией не включается в период, из которого избирается заработок для исчисления пенсии, время работы, за которое не сохранились документы о заработке. Если документы о фактическом заработке сохранились менее чем за период работы, из заработка за который исчисляется пенсия (части первая-пятая настоящей статьи), заработок за каждый месяц недостающего периода принимается в размере среднего заработка работника соответствующей профессии и квалификации, определяемого в порядке, установленном Советом Министров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В связи с ростом средней заработной платы работников в республике при назначении трудовых пенсий производится корректировка фактического заработка. Указанная корректировка производится путем умножения средней заработной платы работников в республике, применяемой при перерасчете трудовых пенсий в соответствии со </w:t>
      </w:r>
      <w:hyperlink r:id="rId168" w:anchor="A000000086" w:tooltip="Ссылка на оглавление: Статья 70. Перерасчет пенсий в связи с ростом средней заработной платы" w:history="1">
        <w:r w:rsidRPr="00413452">
          <w:rPr>
            <w:rFonts w:ascii="Times New Roman" w:hAnsi="Times New Roman" w:cs="Times New Roman"/>
            <w:color w:val="0000FF"/>
            <w:sz w:val="30"/>
            <w:szCs w:val="30"/>
            <w:u w:val="single"/>
          </w:rPr>
          <w:t>статьей 70</w:t>
        </w:r>
      </w:hyperlink>
      <w:r w:rsidRPr="00413452">
        <w:rPr>
          <w:rFonts w:ascii="Times New Roman" w:hAnsi="Times New Roman" w:cs="Times New Roman"/>
          <w:sz w:val="30"/>
          <w:szCs w:val="30"/>
        </w:rPr>
        <w:t xml:space="preserve"> настоящего Закона, на индивидуальный коэффициент заработка пенсионера.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Индивидуальный коэффициент заработка пенсионера определяется путем соотнесения его ежемесячного фактического заработка в установленном периоде (части первая-шестая настоящей статьи) и средней заработной платы работников в республике в тех же месяцах и является средним арифметическим значением коэффициентов заработка за каждый месяц в установленном периоде.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Размер заработка за периоды работы до 1 января 2003 года подтверждается справкой, выдаваемой работодателем, а за периоды работы после 1 января 2003 года - на основании сведений индивидуального (персонифицированного) учета. В случае прекращения деятельности работодателя справка о размере заработка выдается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 Форма справки о заработке утверждается Министерством труда и социальной защиты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57 внесены изменения в соответствии с Законами Республики Беларусь от 26.10.2012 г. №</w:t>
      </w:r>
      <w:hyperlink r:id="rId169" w:tooltip="Ссылка на Закон Республики Беларусь О внесении дополнений и изменений в Закон Республики Беларусь О пенсионном обеспечении" w:history="1">
        <w:r w:rsidRPr="00413452">
          <w:rPr>
            <w:rFonts w:ascii="Times New Roman" w:hAnsi="Times New Roman" w:cs="Times New Roman"/>
            <w:color w:val="0000FF"/>
            <w:sz w:val="30"/>
            <w:szCs w:val="30"/>
            <w:u w:val="single"/>
          </w:rPr>
          <w:t>434-З</w:t>
        </w:r>
      </w:hyperlink>
      <w:r w:rsidRPr="00413452">
        <w:rPr>
          <w:rFonts w:ascii="Times New Roman" w:hAnsi="Times New Roman" w:cs="Times New Roman"/>
          <w:sz w:val="30"/>
          <w:szCs w:val="30"/>
        </w:rPr>
        <w:t>, 14.07.2014 г. №</w:t>
      </w:r>
      <w:hyperlink r:id="rId170" w:tooltip="Ссылка на Закон Республики Беларусь О внесении дополнений и изменений в некоторые законы Республики Беларусь по вопросам пенсионного обеспечения" w:history="1">
        <w:r w:rsidRPr="00413452">
          <w:rPr>
            <w:rFonts w:ascii="Times New Roman" w:hAnsi="Times New Roman" w:cs="Times New Roman"/>
            <w:color w:val="0000FF"/>
            <w:sz w:val="30"/>
            <w:szCs w:val="30"/>
            <w:u w:val="single"/>
          </w:rPr>
          <w:t>190-З</w:t>
        </w:r>
      </w:hyperlink>
      <w:r w:rsidRPr="00413452">
        <w:rPr>
          <w:rFonts w:ascii="Times New Roman" w:hAnsi="Times New Roman" w:cs="Times New Roman"/>
          <w:sz w:val="30"/>
          <w:szCs w:val="30"/>
        </w:rPr>
        <w:t>, 09.01.2017 г. №</w:t>
      </w:r>
      <w:hyperlink r:id="rId171"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(см. предыдущую </w:t>
      </w:r>
      <w:hyperlink r:id="rId172" w:anchor="A000000072" w:tooltip="Ссылка на редакцию документа от 08/01/2015 :: Статья 57. Порядок определения и подтверждения заработка"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85" w:name="A000000073"/>
      <w:bookmarkEnd w:id="85"/>
      <w:r w:rsidRPr="00413452">
        <w:rPr>
          <w:rFonts w:ascii="Times New Roman" w:hAnsi="Times New Roman" w:cs="Times New Roman"/>
          <w:sz w:val="30"/>
          <w:szCs w:val="30"/>
        </w:rPr>
        <w:t>Статья 58. Выплаты, учитываемые при исчислении пенсии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заработок для исчисления пенсии включаются выплаты всех видов в денежном и (или) натуральном выражении, начисленные в пользу работающего гражданина по всем основаниям независимо от источников финансирования, включая вознаграждения по гражданско-правовым договорам, выплаты застрахованному лицу, подлежащему обязательному страхованию от несчастных случаев на производстве и профессиональных заболеваний, доходы физического лица, самостоятельно уплачивающего обязательные страховые взносы, в бюджет фонда, на которые согласно законодательству о государственном социальном страховании начислялись и из которых уплачивались обязательные страховые взносы в указанный бюджет.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Премии и иные выплаты включаются в заработок за тот месяц, в котором они получены.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Натуральные выплаты учитываются исходя из средней цены реализации соответствующей продукции за отчетный период.</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58 внесены изменения в соответствии с Законами Республики Беларусь от 26.10.2012 г. №</w:t>
      </w:r>
      <w:hyperlink r:id="rId173" w:tooltip="Ссылка на Закон Республики Беларусь О внесении дополнений и изменений в Закон Республики Беларусь О пенсионном обеспечении" w:history="1">
        <w:r w:rsidRPr="00413452">
          <w:rPr>
            <w:rFonts w:ascii="Times New Roman" w:hAnsi="Times New Roman" w:cs="Times New Roman"/>
            <w:color w:val="0000FF"/>
            <w:sz w:val="30"/>
            <w:szCs w:val="30"/>
            <w:u w:val="single"/>
          </w:rPr>
          <w:t>434-З</w:t>
        </w:r>
      </w:hyperlink>
      <w:r w:rsidRPr="00413452">
        <w:rPr>
          <w:rFonts w:ascii="Times New Roman" w:hAnsi="Times New Roman" w:cs="Times New Roman"/>
          <w:sz w:val="30"/>
          <w:szCs w:val="30"/>
        </w:rPr>
        <w:t>, 14.07.2014 г. №</w:t>
      </w:r>
      <w:hyperlink r:id="rId174" w:tooltip="Ссылка на Закон Республики Беларусь О внесении дополнений и изменений в некоторые законы Республики Беларусь по вопросам пенсионного обеспечения" w:history="1">
        <w:r w:rsidRPr="00413452">
          <w:rPr>
            <w:rFonts w:ascii="Times New Roman" w:hAnsi="Times New Roman" w:cs="Times New Roman"/>
            <w:color w:val="0000FF"/>
            <w:sz w:val="30"/>
            <w:szCs w:val="30"/>
            <w:u w:val="single"/>
          </w:rPr>
          <w:t>190-З</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(см. предыдущую </w:t>
      </w:r>
      <w:hyperlink r:id="rId175" w:anchor="A000000073" w:tooltip="Ссылка на редакцию документа от 04/01/2014 :: Статья 58. Выплаты, учитываемые при исчислении пенсии"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86" w:name="A000000074"/>
      <w:bookmarkEnd w:id="86"/>
      <w:r w:rsidRPr="00413452">
        <w:rPr>
          <w:rFonts w:ascii="Times New Roman" w:hAnsi="Times New Roman" w:cs="Times New Roman"/>
          <w:sz w:val="30"/>
          <w:szCs w:val="30"/>
        </w:rPr>
        <w:t>Статья 59. Исчисление пенсий при неполном стаже работы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Пенсии при неполном стаже работы (</w:t>
      </w:r>
      <w:hyperlink r:id="rId176" w:anchor="A000000030" w:tooltip="Ссылка на оглавление: Статья 24. Пенсии при неполном стаже работы" w:history="1">
        <w:r w:rsidRPr="00413452">
          <w:rPr>
            <w:rFonts w:ascii="Times New Roman" w:hAnsi="Times New Roman" w:cs="Times New Roman"/>
            <w:color w:val="0000FF"/>
            <w:sz w:val="30"/>
            <w:szCs w:val="30"/>
            <w:u w:val="single"/>
          </w:rPr>
          <w:t>статьи 24</w:t>
        </w:r>
      </w:hyperlink>
      <w:r w:rsidRPr="00413452">
        <w:rPr>
          <w:rFonts w:ascii="Times New Roman" w:hAnsi="Times New Roman" w:cs="Times New Roman"/>
          <w:sz w:val="30"/>
          <w:szCs w:val="30"/>
        </w:rPr>
        <w:t xml:space="preserve">, </w:t>
      </w:r>
      <w:hyperlink r:id="rId177" w:anchor="A000000039" w:tooltip="Ссылка на оглавление: Статья 32. Пенсии при неполном стаже работы" w:history="1">
        <w:r w:rsidRPr="00413452">
          <w:rPr>
            <w:rFonts w:ascii="Times New Roman" w:hAnsi="Times New Roman" w:cs="Times New Roman"/>
            <w:color w:val="0000FF"/>
            <w:sz w:val="30"/>
            <w:szCs w:val="30"/>
            <w:u w:val="single"/>
          </w:rPr>
          <w:t>32</w:t>
        </w:r>
      </w:hyperlink>
      <w:r w:rsidRPr="00413452">
        <w:rPr>
          <w:rFonts w:ascii="Times New Roman" w:hAnsi="Times New Roman" w:cs="Times New Roman"/>
          <w:sz w:val="30"/>
          <w:szCs w:val="30"/>
        </w:rPr>
        <w:t xml:space="preserve">, </w:t>
      </w:r>
      <w:hyperlink r:id="rId178" w:anchor="A000000049" w:tooltip="Ссылка на оглавление: Статья 41. Пенсии при неполном стаже работы" w:history="1">
        <w:r w:rsidRPr="00413452">
          <w:rPr>
            <w:rFonts w:ascii="Times New Roman" w:hAnsi="Times New Roman" w:cs="Times New Roman"/>
            <w:color w:val="0000FF"/>
            <w:sz w:val="30"/>
            <w:szCs w:val="30"/>
            <w:u w:val="single"/>
          </w:rPr>
          <w:t>41</w:t>
        </w:r>
      </w:hyperlink>
      <w:r w:rsidRPr="00413452">
        <w:rPr>
          <w:rFonts w:ascii="Times New Roman" w:hAnsi="Times New Roman" w:cs="Times New Roman"/>
          <w:sz w:val="30"/>
          <w:szCs w:val="30"/>
        </w:rPr>
        <w:t xml:space="preserve"> настоящего Закона) назначаются в размере, исчисленном пропорционально имеющемуся стажу работы.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Исчисление пенсии производится следующим образом: сначала определяется соответствующая полная пенсия, эта пенсия делится на число месяцев требуемого полного стажа работы, полученная сумма умножается на число месяцев имеющегося фактического стажа работы (в этом стаже период свыше 15 дней округляется до полного месяца, а период до 15 дней включительно не учитывается).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Если пенсия при полном стаже работы полагалась бы в минимальном размере, установленном настоящим Законом (</w:t>
      </w:r>
      <w:hyperlink r:id="rId179" w:anchor="A000000028" w:tooltip="Ссылка на оглавление: Статья 23. Размеры пенсий" w:history="1">
        <w:r w:rsidRPr="00413452">
          <w:rPr>
            <w:rFonts w:ascii="Times New Roman" w:hAnsi="Times New Roman" w:cs="Times New Roman"/>
            <w:color w:val="0000FF"/>
            <w:sz w:val="30"/>
            <w:szCs w:val="30"/>
            <w:u w:val="single"/>
          </w:rPr>
          <w:t>статьи 23</w:t>
        </w:r>
      </w:hyperlink>
      <w:r w:rsidRPr="00413452">
        <w:rPr>
          <w:rFonts w:ascii="Times New Roman" w:hAnsi="Times New Roman" w:cs="Times New Roman"/>
          <w:sz w:val="30"/>
          <w:szCs w:val="30"/>
        </w:rPr>
        <w:t xml:space="preserve">, </w:t>
      </w:r>
      <w:hyperlink r:id="rId180" w:anchor="A000000038" w:tooltip="Ссылка на оглавление: Статья 31. Размеры пенсий" w:history="1">
        <w:r w:rsidRPr="00413452">
          <w:rPr>
            <w:rFonts w:ascii="Times New Roman" w:hAnsi="Times New Roman" w:cs="Times New Roman"/>
            <w:color w:val="0000FF"/>
            <w:sz w:val="30"/>
            <w:szCs w:val="30"/>
            <w:u w:val="single"/>
          </w:rPr>
          <w:t>31</w:t>
        </w:r>
      </w:hyperlink>
      <w:r w:rsidRPr="00413452">
        <w:rPr>
          <w:rFonts w:ascii="Times New Roman" w:hAnsi="Times New Roman" w:cs="Times New Roman"/>
          <w:sz w:val="30"/>
          <w:szCs w:val="30"/>
        </w:rPr>
        <w:t xml:space="preserve">, </w:t>
      </w:r>
      <w:hyperlink r:id="rId181" w:anchor="A000000046" w:tooltip="Ссылка на оглавление: Статья 38. Размеры пенсий" w:history="1">
        <w:r w:rsidRPr="00413452">
          <w:rPr>
            <w:rFonts w:ascii="Times New Roman" w:hAnsi="Times New Roman" w:cs="Times New Roman"/>
            <w:color w:val="0000FF"/>
            <w:sz w:val="30"/>
            <w:szCs w:val="30"/>
            <w:u w:val="single"/>
          </w:rPr>
          <w:t>38</w:t>
        </w:r>
      </w:hyperlink>
      <w:r w:rsidRPr="00413452">
        <w:rPr>
          <w:rFonts w:ascii="Times New Roman" w:hAnsi="Times New Roman" w:cs="Times New Roman"/>
          <w:sz w:val="30"/>
          <w:szCs w:val="30"/>
        </w:rPr>
        <w:t xml:space="preserve"> настоящего Закона), то пенсия при неполном стаже назначается пропорционально имеющемуся стажу работы исходя из минимального размера пенсии, но во всех случаях не менее пенсии, установленной для соответствующей категории нетрудоспособных (</w:t>
      </w:r>
      <w:hyperlink r:id="rId182" w:anchor="A000000030" w:tooltip="Ссылка на оглавление: Статья 24. Пенсии при неполном стаже работы" w:history="1">
        <w:r w:rsidRPr="00413452">
          <w:rPr>
            <w:rFonts w:ascii="Times New Roman" w:hAnsi="Times New Roman" w:cs="Times New Roman"/>
            <w:color w:val="0000FF"/>
            <w:sz w:val="30"/>
            <w:szCs w:val="30"/>
            <w:u w:val="single"/>
          </w:rPr>
          <w:t>статьи 24</w:t>
        </w:r>
      </w:hyperlink>
      <w:r w:rsidRPr="00413452">
        <w:rPr>
          <w:rFonts w:ascii="Times New Roman" w:hAnsi="Times New Roman" w:cs="Times New Roman"/>
          <w:sz w:val="30"/>
          <w:szCs w:val="30"/>
        </w:rPr>
        <w:t xml:space="preserve">, </w:t>
      </w:r>
      <w:hyperlink r:id="rId183" w:anchor="A000000039" w:tooltip="Ссылка на оглавление: Статья 32. Пенсии при неполном стаже работы" w:history="1">
        <w:r w:rsidRPr="00413452">
          <w:rPr>
            <w:rFonts w:ascii="Times New Roman" w:hAnsi="Times New Roman" w:cs="Times New Roman"/>
            <w:color w:val="0000FF"/>
            <w:sz w:val="30"/>
            <w:szCs w:val="30"/>
            <w:u w:val="single"/>
          </w:rPr>
          <w:t>32</w:t>
        </w:r>
      </w:hyperlink>
      <w:r w:rsidRPr="00413452">
        <w:rPr>
          <w:rFonts w:ascii="Times New Roman" w:hAnsi="Times New Roman" w:cs="Times New Roman"/>
          <w:sz w:val="30"/>
          <w:szCs w:val="30"/>
        </w:rPr>
        <w:t xml:space="preserve">, </w:t>
      </w:r>
      <w:hyperlink r:id="rId184" w:anchor="A000000049" w:tooltip="Ссылка на оглавление: Статья 41. Пенсии при неполном стаже работы" w:history="1">
        <w:r w:rsidRPr="00413452">
          <w:rPr>
            <w:rFonts w:ascii="Times New Roman" w:hAnsi="Times New Roman" w:cs="Times New Roman"/>
            <w:color w:val="0000FF"/>
            <w:sz w:val="30"/>
            <w:szCs w:val="30"/>
            <w:u w:val="single"/>
          </w:rPr>
          <w:t>41</w:t>
        </w:r>
      </w:hyperlink>
      <w:r w:rsidRPr="00413452">
        <w:rPr>
          <w:rFonts w:ascii="Times New Roman" w:hAnsi="Times New Roman" w:cs="Times New Roman"/>
          <w:sz w:val="30"/>
          <w:szCs w:val="30"/>
        </w:rPr>
        <w:t xml:space="preserve"> настоящего Закона).</w:t>
      </w:r>
    </w:p>
    <w:p w:rsidR="007A7ADF" w:rsidRPr="00413452" w:rsidRDefault="007A7ADF" w:rsidP="00413452">
      <w:pPr>
        <w:pStyle w:val="a8"/>
        <w:jc w:val="both"/>
        <w:rPr>
          <w:rFonts w:ascii="Times New Roman" w:hAnsi="Times New Roman" w:cs="Times New Roman"/>
          <w:sz w:val="30"/>
          <w:szCs w:val="30"/>
        </w:rPr>
      </w:pPr>
      <w:bookmarkStart w:id="87" w:name="A000000075"/>
      <w:bookmarkEnd w:id="87"/>
      <w:r w:rsidRPr="00413452">
        <w:rPr>
          <w:rFonts w:ascii="Times New Roman" w:hAnsi="Times New Roman" w:cs="Times New Roman"/>
          <w:sz w:val="30"/>
          <w:szCs w:val="30"/>
        </w:rPr>
        <w:t>Статья 60.</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Исключена.</w:t>
      </w:r>
    </w:p>
    <w:p w:rsidR="007A7ADF" w:rsidRPr="00413452" w:rsidRDefault="007A7ADF" w:rsidP="00413452">
      <w:pPr>
        <w:pStyle w:val="a8"/>
        <w:jc w:val="both"/>
        <w:rPr>
          <w:rFonts w:ascii="Times New Roman" w:hAnsi="Times New Roman" w:cs="Times New Roman"/>
          <w:sz w:val="30"/>
          <w:szCs w:val="30"/>
        </w:rPr>
      </w:pPr>
      <w:bookmarkStart w:id="88" w:name="A000000076"/>
      <w:bookmarkEnd w:id="88"/>
      <w:r w:rsidRPr="00413452">
        <w:rPr>
          <w:rFonts w:ascii="Times New Roman" w:hAnsi="Times New Roman" w:cs="Times New Roman"/>
          <w:sz w:val="30"/>
          <w:szCs w:val="30"/>
        </w:rPr>
        <w:t>Статья 61. Исчисление пенсий лицам, работавшим за пределами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Лицам, работавшим за пределами Республики Беларусь, пенсии исчисляются исходя из фактического заработка в Республике Беларусь и дохода за работу за пределами Республики Беларусь, с которого согласно законодательству о государственном социальном страховании самостоятельно уплачены обязательные страховые взносы в бюджет фонда (</w:t>
      </w:r>
      <w:hyperlink r:id="rId185" w:anchor="A000000071" w:tooltip="Ссылка на оглавление: Статья 56. Исчисление пенсий в процентах к заработку" w:history="1">
        <w:r w:rsidRPr="00413452">
          <w:rPr>
            <w:rFonts w:ascii="Times New Roman" w:hAnsi="Times New Roman" w:cs="Times New Roman"/>
            <w:color w:val="0000FF"/>
            <w:sz w:val="30"/>
            <w:szCs w:val="30"/>
            <w:u w:val="single"/>
          </w:rPr>
          <w:t>статьи 56-58</w:t>
        </w:r>
      </w:hyperlink>
      <w:r w:rsidRPr="00413452">
        <w:rPr>
          <w:rFonts w:ascii="Times New Roman" w:hAnsi="Times New Roman" w:cs="Times New Roman"/>
          <w:sz w:val="30"/>
          <w:szCs w:val="30"/>
        </w:rPr>
        <w:t xml:space="preserve"> настоящего Закона).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61 внесены изменения в соответствии с Законами Республики Беларусь от 26.10.2012 г. №</w:t>
      </w:r>
      <w:hyperlink r:id="rId186" w:tooltip="Ссылка на Закон Республики Беларусь О внесении дополнений и изменений в Закон Республики Беларусь О пенсионном обеспечении" w:history="1">
        <w:r w:rsidRPr="00413452">
          <w:rPr>
            <w:rFonts w:ascii="Times New Roman" w:hAnsi="Times New Roman" w:cs="Times New Roman"/>
            <w:color w:val="0000FF"/>
            <w:sz w:val="30"/>
            <w:szCs w:val="30"/>
            <w:u w:val="single"/>
          </w:rPr>
          <w:t>434-З</w:t>
        </w:r>
      </w:hyperlink>
      <w:r w:rsidRPr="00413452">
        <w:rPr>
          <w:rFonts w:ascii="Times New Roman" w:hAnsi="Times New Roman" w:cs="Times New Roman"/>
          <w:sz w:val="30"/>
          <w:szCs w:val="30"/>
        </w:rPr>
        <w:t>, 14.07.2014 г. №</w:t>
      </w:r>
      <w:hyperlink r:id="rId187" w:tooltip="Ссылка на Закон Республики Беларусь О внесении дополнений и изменений в некоторые законы Республики Беларусь по вопросам пенсионного обеспечения" w:history="1">
        <w:r w:rsidRPr="00413452">
          <w:rPr>
            <w:rFonts w:ascii="Times New Roman" w:hAnsi="Times New Roman" w:cs="Times New Roman"/>
            <w:color w:val="0000FF"/>
            <w:sz w:val="30"/>
            <w:szCs w:val="30"/>
            <w:u w:val="single"/>
          </w:rPr>
          <w:t>190-З</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(см. предыдущую </w:t>
      </w:r>
      <w:hyperlink r:id="rId188" w:anchor="A000000076" w:tooltip="Ссылка на редакцию документа от 04/01/2014 :: Статья 61. Исчисление пенсий лицам, работавшим за пределами Республики Беларусь"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89" w:name="A000000077"/>
      <w:bookmarkEnd w:id="89"/>
      <w:r w:rsidRPr="00413452">
        <w:rPr>
          <w:rFonts w:ascii="Times New Roman" w:hAnsi="Times New Roman" w:cs="Times New Roman"/>
          <w:sz w:val="30"/>
          <w:szCs w:val="30"/>
        </w:rPr>
        <w:t xml:space="preserve">Статья 62. </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Исключена в соответствии с Законом Республики Беларусь от 26.10.2012 г. №</w:t>
      </w:r>
      <w:hyperlink r:id="rId189" w:tooltip="Ссылка на Закон Республики Беларусь О внесении дополнений и изменений в Закон Республики Беларусь О пенсионном обеспечении" w:history="1">
        <w:r w:rsidRPr="00413452">
          <w:rPr>
            <w:rFonts w:ascii="Times New Roman" w:hAnsi="Times New Roman" w:cs="Times New Roman"/>
            <w:color w:val="0000FF"/>
            <w:sz w:val="30"/>
            <w:szCs w:val="30"/>
            <w:u w:val="single"/>
          </w:rPr>
          <w:t>434-З</w:t>
        </w:r>
      </w:hyperlink>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(см. предыдущую </w:t>
      </w:r>
      <w:hyperlink r:id="rId190" w:anchor="A000000077" w:tooltip="Ссылка на редакцию документа от 10/07/2012 :: Статья 62. Исчисление пенсий гражданам Республики Беларусьпереселенцам из других государств"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90" w:name="A000000078"/>
      <w:bookmarkEnd w:id="90"/>
      <w:r w:rsidRPr="00413452">
        <w:rPr>
          <w:rFonts w:ascii="Times New Roman" w:hAnsi="Times New Roman" w:cs="Times New Roman"/>
          <w:sz w:val="30"/>
          <w:szCs w:val="30"/>
        </w:rPr>
        <w:t>Статья 63. Исчисление пенсий детям-сиротам, а также лицам из числа детей-сирот, не получающим ежемесячной страховой выплаты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p>
    <w:p w:rsidR="007A7ADF" w:rsidRPr="00413452" w:rsidRDefault="007A7ADF" w:rsidP="00413452">
      <w:pPr>
        <w:pStyle w:val="a8"/>
        <w:jc w:val="both"/>
        <w:rPr>
          <w:rFonts w:ascii="Times New Roman" w:hAnsi="Times New Roman" w:cs="Times New Roman"/>
          <w:sz w:val="30"/>
          <w:szCs w:val="30"/>
        </w:rPr>
      </w:pPr>
      <w:bookmarkStart w:id="91" w:name="A000000079"/>
      <w:bookmarkEnd w:id="91"/>
      <w:r w:rsidRPr="00413452">
        <w:rPr>
          <w:rFonts w:ascii="Times New Roman" w:hAnsi="Times New Roman" w:cs="Times New Roman"/>
          <w:sz w:val="30"/>
          <w:szCs w:val="30"/>
        </w:rPr>
        <w:t>Статья 64. Исчисление пенсий семьям пенсионеров</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Семьям пенсионеров пенсии по случаю потери кормильца исчисляются из того же заработка, из которого исчислялась пенсия кормильца.</w:t>
      </w:r>
    </w:p>
    <w:p w:rsidR="007A7ADF" w:rsidRPr="00413452" w:rsidRDefault="007A7ADF" w:rsidP="00413452">
      <w:pPr>
        <w:pStyle w:val="a8"/>
        <w:jc w:val="both"/>
        <w:rPr>
          <w:rFonts w:ascii="Times New Roman" w:hAnsi="Times New Roman" w:cs="Times New Roman"/>
          <w:sz w:val="30"/>
          <w:szCs w:val="30"/>
        </w:rPr>
      </w:pPr>
      <w:bookmarkStart w:id="92" w:name="A000000080"/>
      <w:bookmarkEnd w:id="92"/>
      <w:r w:rsidRPr="00413452">
        <w:rPr>
          <w:rFonts w:ascii="Times New Roman" w:hAnsi="Times New Roman" w:cs="Times New Roman"/>
          <w:sz w:val="30"/>
          <w:szCs w:val="30"/>
        </w:rPr>
        <w:t>Статья 65. Исчисление пенсий при переводе с одной пенсии на другую</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При переводе с одной пенсии на другую среднемесячный заработок определяется на общих основаниях, установленных настоящим Законом. Пенсия по новому основанию может также исчисляться (по желанию пенсионера) из того заработка, из которого определялась ранее назначенная пенсия.</w:t>
      </w:r>
    </w:p>
    <w:p w:rsidR="007A7ADF" w:rsidRPr="00413452" w:rsidRDefault="007A7ADF" w:rsidP="00413452">
      <w:pPr>
        <w:pStyle w:val="a8"/>
        <w:jc w:val="both"/>
        <w:rPr>
          <w:rFonts w:ascii="Times New Roman" w:hAnsi="Times New Roman" w:cs="Times New Roman"/>
          <w:sz w:val="30"/>
          <w:szCs w:val="30"/>
        </w:rPr>
      </w:pPr>
      <w:bookmarkStart w:id="93" w:name="A000000081"/>
      <w:bookmarkEnd w:id="93"/>
      <w:r w:rsidRPr="00413452">
        <w:rPr>
          <w:rFonts w:ascii="Times New Roman" w:hAnsi="Times New Roman" w:cs="Times New Roman"/>
          <w:sz w:val="30"/>
          <w:szCs w:val="30"/>
        </w:rPr>
        <w:t>Статья 66. Перерасчет пенсий по возрасту и за выслугу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Гражданам, которым назначена пенсия по возрасту или пенсия за выслугу лет, производится перерасчет пенсии с учетом стажа работы, протекавшей после ее назначения, при условии неполучения пенсии за этот период.</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Условие, предусмотренное частью первой настоящей статьи, применяется также при исчислении стажа работы в случае перевода с одной пенсии на другую.</w:t>
      </w:r>
    </w:p>
    <w:p w:rsidR="007A7ADF" w:rsidRPr="00413452" w:rsidRDefault="007A7ADF" w:rsidP="00413452">
      <w:pPr>
        <w:pStyle w:val="a8"/>
        <w:jc w:val="both"/>
        <w:rPr>
          <w:rFonts w:ascii="Times New Roman" w:hAnsi="Times New Roman" w:cs="Times New Roman"/>
          <w:sz w:val="30"/>
          <w:szCs w:val="30"/>
        </w:rPr>
      </w:pPr>
      <w:bookmarkStart w:id="94" w:name="A000000082"/>
      <w:bookmarkEnd w:id="94"/>
      <w:r w:rsidRPr="00413452">
        <w:rPr>
          <w:rFonts w:ascii="Times New Roman" w:hAnsi="Times New Roman" w:cs="Times New Roman"/>
          <w:sz w:val="30"/>
          <w:szCs w:val="30"/>
        </w:rPr>
        <w:t>Статья 67. Перерасчет пенсий при неполном стаже работы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Если пенсионер, которому назначена пенсия при неполном стаже работы по возрасту либо по инвалидности (</w:t>
      </w:r>
      <w:hyperlink r:id="rId191" w:anchor="A000000030" w:tooltip="Ссылка на оглавление: Статья 24. Пенсии при неполном стаже работы" w:history="1">
        <w:r w:rsidRPr="00413452">
          <w:rPr>
            <w:rFonts w:ascii="Times New Roman" w:hAnsi="Times New Roman" w:cs="Times New Roman"/>
            <w:color w:val="0000FF"/>
            <w:sz w:val="30"/>
            <w:szCs w:val="30"/>
            <w:u w:val="single"/>
          </w:rPr>
          <w:t>статьи 24</w:t>
        </w:r>
      </w:hyperlink>
      <w:r w:rsidRPr="00413452">
        <w:rPr>
          <w:rFonts w:ascii="Times New Roman" w:hAnsi="Times New Roman" w:cs="Times New Roman"/>
          <w:sz w:val="30"/>
          <w:szCs w:val="30"/>
        </w:rPr>
        <w:t xml:space="preserve">, </w:t>
      </w:r>
      <w:hyperlink r:id="rId192" w:anchor="A000000039" w:tooltip="Ссылка на оглавление: Статья 32. Пенсии при неполном стаже работы" w:history="1">
        <w:r w:rsidRPr="00413452">
          <w:rPr>
            <w:rFonts w:ascii="Times New Roman" w:hAnsi="Times New Roman" w:cs="Times New Roman"/>
            <w:color w:val="0000FF"/>
            <w:sz w:val="30"/>
            <w:szCs w:val="30"/>
            <w:u w:val="single"/>
          </w:rPr>
          <w:t>32</w:t>
        </w:r>
      </w:hyperlink>
      <w:r w:rsidRPr="00413452">
        <w:rPr>
          <w:rFonts w:ascii="Times New Roman" w:hAnsi="Times New Roman" w:cs="Times New Roman"/>
          <w:sz w:val="30"/>
          <w:szCs w:val="30"/>
        </w:rPr>
        <w:t xml:space="preserve"> настоящего Закона), а также пропорционально отработанному времени за выслугу лет (</w:t>
      </w:r>
      <w:hyperlink r:id="rId193" w:anchor="A000000057" w:tooltip="Ссылка на оглавление: Статья 47. Условия назначения пенсий отдельным категориям работников авиации и летно-испытательного состава" w:history="1">
        <w:r w:rsidRPr="00413452">
          <w:rPr>
            <w:rFonts w:ascii="Times New Roman" w:hAnsi="Times New Roman" w:cs="Times New Roman"/>
            <w:color w:val="0000FF"/>
            <w:sz w:val="30"/>
            <w:szCs w:val="30"/>
            <w:u w:val="single"/>
          </w:rPr>
          <w:t>пункт "а" статьи 47</w:t>
        </w:r>
      </w:hyperlink>
      <w:r w:rsidRPr="00413452">
        <w:rPr>
          <w:rFonts w:ascii="Times New Roman" w:hAnsi="Times New Roman" w:cs="Times New Roman"/>
          <w:sz w:val="30"/>
          <w:szCs w:val="30"/>
        </w:rPr>
        <w:t xml:space="preserve"> настоящего Закона), проработал после назначения пенсии не менее 2 лет, то по его заявлению производится перерасчет пенсии исходя из стажа работы, имеющегося ко времени перерасчета. Каждый последующий перерасчет пенсии производится не ранее чем через 2 года работы после предыдущего перерасчета.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Если пенсионер, продолжая работать, приобрел стаж работы, достаточный для назначения полной пенсии, то по заявлению пенсионера производится соответствующий перерасчет пенсии независимо от того, сколько времени прошло после ее назначения. При этом полная пенсия по инвалидности устанавливается при условии, если пенсионер имеет стаж работы, достаточный для назначения полной пенсии соответственно возрасту пенсионера ко времени наступления инвалидности или обращения за пенсией (</w:t>
      </w:r>
      <w:hyperlink r:id="rId194" w:anchor="A000000034" w:tooltip="Ссылка на оглавление: Статья 27. Условия назначения пенсий" w:history="1">
        <w:r w:rsidRPr="00413452">
          <w:rPr>
            <w:rFonts w:ascii="Times New Roman" w:hAnsi="Times New Roman" w:cs="Times New Roman"/>
            <w:color w:val="0000FF"/>
            <w:sz w:val="30"/>
            <w:szCs w:val="30"/>
            <w:u w:val="single"/>
          </w:rPr>
          <w:t>статья 27</w:t>
        </w:r>
      </w:hyperlink>
      <w:r w:rsidRPr="00413452">
        <w:rPr>
          <w:rFonts w:ascii="Times New Roman" w:hAnsi="Times New Roman" w:cs="Times New Roman"/>
          <w:sz w:val="30"/>
          <w:szCs w:val="30"/>
        </w:rPr>
        <w:t xml:space="preserve"> настоящего Закона).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государственную пенсию. Перерасчет пенсии производится из заработка, из которого пенсия была первоначально назначена, с применением </w:t>
      </w:r>
      <w:hyperlink r:id="rId195" w:anchor="A000000086" w:tooltip="Ссылка на оглавление: Статья 70. Перерасчет пенсий в связи с ростом средней заработной платы" w:history="1">
        <w:r w:rsidRPr="00413452">
          <w:rPr>
            <w:rFonts w:ascii="Times New Roman" w:hAnsi="Times New Roman" w:cs="Times New Roman"/>
            <w:color w:val="0000FF"/>
            <w:sz w:val="30"/>
            <w:szCs w:val="30"/>
            <w:u w:val="single"/>
          </w:rPr>
          <w:t>статьи 70</w:t>
        </w:r>
      </w:hyperlink>
      <w:r w:rsidRPr="00413452">
        <w:rPr>
          <w:rFonts w:ascii="Times New Roman" w:hAnsi="Times New Roman" w:cs="Times New Roman"/>
          <w:sz w:val="30"/>
          <w:szCs w:val="30"/>
        </w:rPr>
        <w:t xml:space="preserve"> настоящего Закона.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67 внесены изменения в соответствии с Законом Республики Беларусь от 09.01.2017 г. №</w:t>
      </w:r>
      <w:hyperlink r:id="rId196"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197" w:anchor="A000000082" w:tooltip="Ссылка на редакцию документа от 08/01/2015 :: Статья 67. Перерасчет пенсий при неполном стаже работы"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95" w:name="A000000083"/>
      <w:bookmarkEnd w:id="95"/>
      <w:r w:rsidRPr="00413452">
        <w:rPr>
          <w:rFonts w:ascii="Times New Roman" w:hAnsi="Times New Roman" w:cs="Times New Roman"/>
          <w:sz w:val="30"/>
          <w:szCs w:val="30"/>
        </w:rPr>
        <w:t>Статья 68. Повышение пенсий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Пенсии, назначенные в соответствии с настоящим Законом, повышаются: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а) Героям Советского Союза, Героям Беларуси, Героям Социалистического Труда, лицам, награжденным орденами Отечества трех степеней, орденами Славы трех степеней, орденами Трудовой Славы трех степеней, - на 500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б) инвалидам войны I и II группы - на 400 процентов, III группы на 250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военнослужащим, лицам начальствующего и рядового состава органов внутренних дел, проходившим службу в составе действующей армии либо принимавшим участие в боевых действиях при выполнении интернационального долга, и партизанам - на 250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родителям и женам (не вступившим в новый брак) военнослужащих, лиц начальствующего и рядового состава органов внутренних дел, Следственном комитете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смерть которых связана с исполнением обязанностей военной службы (служебных обязанностей), - на 180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детям - инвалидам с детства военнослужащих, лиц начальствующего и рядового состава органов внутренних дел, Следственном комитете Республики Беларусь, органов и подразделений по чрезвычайным ситуациям, органов финансовых расследований, смерть которых связана с исполнением обязанностей военной службы (служебных обязанностей), а также родителям, женам (не вступившим в новый брак) и детям - инвалидам с детства умерших инвалидов войны - на 100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г) гражданам, необоснованно репрессированным по политическим, социальным, национальным, религиозным и иным мотивам в период репрессий 20-80-х годов, в том числе детям, находившимся вместе с родителями в местах лишения свободы, в ссылке, высылке, на </w:t>
      </w:r>
      <w:proofErr w:type="spellStart"/>
      <w:r w:rsidRPr="00413452">
        <w:rPr>
          <w:rFonts w:ascii="Times New Roman" w:hAnsi="Times New Roman" w:cs="Times New Roman"/>
          <w:sz w:val="30"/>
          <w:szCs w:val="30"/>
        </w:rPr>
        <w:t>спецпоселении</w:t>
      </w:r>
      <w:proofErr w:type="spellEnd"/>
      <w:r w:rsidRPr="00413452">
        <w:rPr>
          <w:rFonts w:ascii="Times New Roman" w:hAnsi="Times New Roman" w:cs="Times New Roman"/>
          <w:sz w:val="30"/>
          <w:szCs w:val="30"/>
        </w:rPr>
        <w:t>, и впоследствии реабилитированным, - на 50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bookmarkStart w:id="96" w:name="B4EB0NUAXA"/>
      <w:bookmarkEnd w:id="96"/>
      <w:r w:rsidRPr="00413452">
        <w:rPr>
          <w:rFonts w:ascii="Times New Roman" w:hAnsi="Times New Roman" w:cs="Times New Roman"/>
          <w:sz w:val="30"/>
          <w:szCs w:val="30"/>
        </w:rPr>
        <w:t>д) донорам, награжденным нагрудным знаком отличия Министерства здравоохранения Республики Беларусь "</w:t>
      </w:r>
      <w:proofErr w:type="spellStart"/>
      <w:r w:rsidRPr="00413452">
        <w:rPr>
          <w:rFonts w:ascii="Times New Roman" w:hAnsi="Times New Roman" w:cs="Times New Roman"/>
          <w:sz w:val="30"/>
          <w:szCs w:val="30"/>
        </w:rPr>
        <w:t>Ганаровы</w:t>
      </w:r>
      <w:proofErr w:type="spellEnd"/>
      <w:r w:rsidRPr="00413452">
        <w:rPr>
          <w:rFonts w:ascii="Times New Roman" w:hAnsi="Times New Roman" w:cs="Times New Roman"/>
          <w:sz w:val="30"/>
          <w:szCs w:val="30"/>
        </w:rPr>
        <w:t xml:space="preserve"> </w:t>
      </w:r>
      <w:proofErr w:type="spellStart"/>
      <w:r w:rsidRPr="00413452">
        <w:rPr>
          <w:rFonts w:ascii="Times New Roman" w:hAnsi="Times New Roman" w:cs="Times New Roman"/>
          <w:sz w:val="30"/>
          <w:szCs w:val="30"/>
        </w:rPr>
        <w:t>донар</w:t>
      </w:r>
      <w:proofErr w:type="spellEnd"/>
      <w:r w:rsidRPr="00413452">
        <w:rPr>
          <w:rFonts w:ascii="Times New Roman" w:hAnsi="Times New Roman" w:cs="Times New Roman"/>
          <w:sz w:val="30"/>
          <w:szCs w:val="30"/>
        </w:rPr>
        <w:t xml:space="preserve"> </w:t>
      </w:r>
      <w:proofErr w:type="spellStart"/>
      <w:r w:rsidRPr="00413452">
        <w:rPr>
          <w:rFonts w:ascii="Times New Roman" w:hAnsi="Times New Roman" w:cs="Times New Roman"/>
          <w:sz w:val="30"/>
          <w:szCs w:val="30"/>
        </w:rPr>
        <w:t>Рэспублікі</w:t>
      </w:r>
      <w:proofErr w:type="spellEnd"/>
      <w:r w:rsidRPr="00413452">
        <w:rPr>
          <w:rFonts w:ascii="Times New Roman" w:hAnsi="Times New Roman" w:cs="Times New Roman"/>
          <w:sz w:val="30"/>
          <w:szCs w:val="30"/>
        </w:rPr>
        <w:t xml:space="preserve"> Беларусь",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При наличии права на повышение пенсии по различным основаниям, предусмотренным пунктом "б" части первой настоящей статьи, начисляется одно из указанных в нем повышений.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Инвалидам с детства, инвалидность которым установлена пожизненно, пенсия по возрасту увеличивается на 50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68 внесены изменения в соответствии с Законами Республики Беларусь от 13.12.2011 г. №</w:t>
      </w:r>
      <w:hyperlink r:id="rId198" w:tooltip="Ссылка на Закон Республики Беларусь О внесении дополнений и изменений в некоторые законы Республики Беларусь по вопросам образования Следственного комитета..." w:history="1">
        <w:r w:rsidRPr="00413452">
          <w:rPr>
            <w:rFonts w:ascii="Times New Roman" w:hAnsi="Times New Roman" w:cs="Times New Roman"/>
            <w:color w:val="0000FF"/>
            <w:sz w:val="30"/>
            <w:szCs w:val="30"/>
            <w:u w:val="single"/>
          </w:rPr>
          <w:t>325-З</w:t>
        </w:r>
      </w:hyperlink>
      <w:r w:rsidRPr="00413452">
        <w:rPr>
          <w:rFonts w:ascii="Times New Roman" w:hAnsi="Times New Roman" w:cs="Times New Roman"/>
          <w:sz w:val="30"/>
          <w:szCs w:val="30"/>
        </w:rPr>
        <w:t>, 14.07.2014 г. №</w:t>
      </w:r>
      <w:hyperlink r:id="rId199" w:tooltip="Ссылка на Закон Республики Беларусь О внесении дополнений и изменений в некоторые законы Республики Беларусь по вопросам пенсионного обеспечения" w:history="1">
        <w:r w:rsidRPr="00413452">
          <w:rPr>
            <w:rFonts w:ascii="Times New Roman" w:hAnsi="Times New Roman" w:cs="Times New Roman"/>
            <w:color w:val="0000FF"/>
            <w:sz w:val="30"/>
            <w:szCs w:val="30"/>
            <w:u w:val="single"/>
          </w:rPr>
          <w:t>190-З</w:t>
        </w:r>
      </w:hyperlink>
      <w:r w:rsidRPr="00413452">
        <w:rPr>
          <w:rFonts w:ascii="Times New Roman" w:hAnsi="Times New Roman" w:cs="Times New Roman"/>
          <w:sz w:val="30"/>
          <w:szCs w:val="30"/>
        </w:rPr>
        <w:t>, 08.01.2015 г. №</w:t>
      </w:r>
      <w:hyperlink r:id="rId200" w:tooltip="Ссылка на Закон Республики Беларусь О внесении дополнений и изменений в некоторые законы Республики Беларусь по вопросам донорства..." w:history="1">
        <w:r w:rsidRPr="00413452">
          <w:rPr>
            <w:rFonts w:ascii="Times New Roman" w:hAnsi="Times New Roman" w:cs="Times New Roman"/>
            <w:color w:val="0000FF"/>
            <w:sz w:val="30"/>
            <w:szCs w:val="30"/>
            <w:u w:val="single"/>
          </w:rPr>
          <w:t>238-З</w:t>
        </w:r>
      </w:hyperlink>
      <w:r w:rsidRPr="00413452">
        <w:rPr>
          <w:rFonts w:ascii="Times New Roman" w:hAnsi="Times New Roman" w:cs="Times New Roman"/>
          <w:sz w:val="30"/>
          <w:szCs w:val="30"/>
        </w:rPr>
        <w:t xml:space="preserve"> (вступил в силу 12.07.2015 г.), 09.01.2017 г. №</w:t>
      </w:r>
      <w:hyperlink r:id="rId201"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(см. предыдущую </w:t>
      </w:r>
      <w:hyperlink r:id="rId202" w:anchor="A000000083" w:tooltip="Ссылка на редакцию документа от 08/01/2015 :: Статья 68. Повышение пенсий"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97" w:name="A000000084"/>
      <w:bookmarkEnd w:id="97"/>
      <w:r w:rsidRPr="00413452">
        <w:rPr>
          <w:rFonts w:ascii="Times New Roman" w:hAnsi="Times New Roman" w:cs="Times New Roman"/>
          <w:sz w:val="30"/>
          <w:szCs w:val="30"/>
        </w:rPr>
        <w:t>Статья 69. Перерасчет пенсий, надбавок к ним и повышений пенсий в связи с изменением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Минимальные размеры пенсий, а также надбавки к пенсиям и повышения пенсий </w:t>
      </w:r>
      <w:proofErr w:type="spellStart"/>
      <w:r w:rsidRPr="00413452">
        <w:rPr>
          <w:rFonts w:ascii="Times New Roman" w:hAnsi="Times New Roman" w:cs="Times New Roman"/>
          <w:sz w:val="30"/>
          <w:szCs w:val="30"/>
        </w:rPr>
        <w:t>перерассчитываются</w:t>
      </w:r>
      <w:proofErr w:type="spellEnd"/>
      <w:r w:rsidRPr="00413452">
        <w:rPr>
          <w:rFonts w:ascii="Times New Roman" w:hAnsi="Times New Roman" w:cs="Times New Roman"/>
          <w:sz w:val="30"/>
          <w:szCs w:val="30"/>
        </w:rPr>
        <w:t xml:space="preserve"> в связи с изменением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69 внесены изменения в соответствии с Законом Республики Беларусь от 09.01.2017 г. №</w:t>
      </w:r>
      <w:hyperlink r:id="rId203"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204" w:anchor="A000000084" w:tooltip="Ссылка на редакцию документа от 08/01/2015 :: Статья 69. Перерасчет пенсий, надбавок к ним и повышений пенсий в связи с изменением минимального ра"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98" w:name="A000000085"/>
      <w:bookmarkEnd w:id="98"/>
      <w:r w:rsidRPr="00413452">
        <w:rPr>
          <w:rFonts w:ascii="Times New Roman" w:hAnsi="Times New Roman" w:cs="Times New Roman"/>
          <w:sz w:val="30"/>
          <w:szCs w:val="30"/>
        </w:rPr>
        <w:t>Статья 69-1. Право на перерасчет пенсии по инвалидности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Если пенсионер, получающий пенсию по инвалидности, проработал 24 месяца с более высоким заработком, то ему начисляется новый индивидуальный коэффициент с более высокого заработка.</w:t>
      </w:r>
    </w:p>
    <w:p w:rsidR="007A7ADF" w:rsidRPr="00413452" w:rsidRDefault="007A7ADF" w:rsidP="00413452">
      <w:pPr>
        <w:pStyle w:val="a8"/>
        <w:jc w:val="both"/>
        <w:rPr>
          <w:rFonts w:ascii="Times New Roman" w:hAnsi="Times New Roman" w:cs="Times New Roman"/>
          <w:sz w:val="30"/>
          <w:szCs w:val="30"/>
        </w:rPr>
      </w:pPr>
      <w:bookmarkStart w:id="99" w:name="A000000086"/>
      <w:bookmarkEnd w:id="99"/>
      <w:r w:rsidRPr="00413452">
        <w:rPr>
          <w:rFonts w:ascii="Times New Roman" w:hAnsi="Times New Roman" w:cs="Times New Roman"/>
          <w:sz w:val="30"/>
          <w:szCs w:val="30"/>
        </w:rPr>
        <w:t>Статья 70. Перерасчет трудовых пенсий в связи с ростом средней заработной платы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связи с ростом средней заработной платы работников в республике производятся корректировка фактического заработка пенсионера для соответствующего перерасчета трудовых пенсий, а также повышение трудовых пенсий, исчисленных в минимальном размере.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фонда.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Повышение трудовых пенсий, исчисленных в минимальном размере, производится независимо от надбавок к пенсиям и их повышений, предусмотренных законодательством.</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Порядок корректировки фактического заработка пенсионера при назначении и перерасчете трудовых пенсий и повышения трудовых пенсий, исчисленных в минимальном размере, устанавливается Советом Министров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(Статья 70 изложена в новой редакции в соответствии с Законом Республики Беларусь от 09.01.2017 г. №</w:t>
      </w:r>
      <w:hyperlink r:id="rId205"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206" w:anchor="A000000086" w:tooltip="Ссылка на редакцию документа от 08/01/2015 :: Статья 70. Перерасчет пенсий в связи с ростом средней заработной платы"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100" w:name="A000000087"/>
      <w:bookmarkEnd w:id="100"/>
      <w:r w:rsidRPr="00413452">
        <w:rPr>
          <w:rFonts w:ascii="Times New Roman" w:hAnsi="Times New Roman" w:cs="Times New Roman"/>
          <w:sz w:val="30"/>
          <w:szCs w:val="30"/>
        </w:rPr>
        <w:t>Статья 71. Округление заработка и размера пенсии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При исчислении заработка и установлении размера пенсии округление сумм производится в порядке, определяемом Министерством труда и социальной защиты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71 внесены изменения в соответствии с Законом Республики Беларусь от 09.01.2017 г. №</w:t>
      </w:r>
      <w:hyperlink r:id="rId207"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208" w:anchor="A000000087" w:tooltip="Ссылка на редакцию документа от 08/01/2015 :: Статья 71. Округление заработка и размера пенсии"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101" w:name="A000000088"/>
      <w:bookmarkEnd w:id="101"/>
      <w:r w:rsidRPr="00413452">
        <w:rPr>
          <w:rFonts w:ascii="Times New Roman" w:hAnsi="Times New Roman" w:cs="Times New Roman"/>
          <w:sz w:val="30"/>
          <w:szCs w:val="30"/>
        </w:rPr>
        <w:t>Раздел VIII. Социальные пенсии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Перерасчеты ранее назначенных пенсий детям-инвалидам в возрасте до 16 лет производятся после определения степени утраты здоровья со дня вступления в силу Закона от 9 июля 1999 г. №276-З.</w:t>
      </w:r>
    </w:p>
    <w:p w:rsidR="007A7ADF" w:rsidRPr="00413452" w:rsidRDefault="007A7ADF" w:rsidP="00413452">
      <w:pPr>
        <w:pStyle w:val="a8"/>
        <w:jc w:val="both"/>
        <w:rPr>
          <w:rFonts w:ascii="Times New Roman" w:hAnsi="Times New Roman" w:cs="Times New Roman"/>
          <w:sz w:val="30"/>
          <w:szCs w:val="30"/>
        </w:rPr>
      </w:pPr>
      <w:bookmarkStart w:id="102" w:name="A000000089"/>
      <w:bookmarkEnd w:id="102"/>
      <w:r w:rsidRPr="00413452">
        <w:rPr>
          <w:rFonts w:ascii="Times New Roman" w:hAnsi="Times New Roman" w:cs="Times New Roman"/>
          <w:sz w:val="30"/>
          <w:szCs w:val="30"/>
        </w:rPr>
        <w:t>Статья 72. Граждане, имеющие право на пенсию</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Социальные пенсии назначаются гражданам, не получающим трудовую пенсию и (или) пенсию из других государств в соответствии с международными договорами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инвалидам, в том числе инвалидам с детства;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лицам, достигшим возраста: мужчины - 65 лет, женщины - 60 лет;</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детям - в случае потери кормильца (</w:t>
      </w:r>
      <w:hyperlink r:id="rId209" w:anchor="B3K50YJZ15" w:tooltip="Ссылка на закладку: а) дети (в том числе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 w:history="1">
        <w:r w:rsidRPr="00413452">
          <w:rPr>
            <w:rFonts w:ascii="Times New Roman" w:hAnsi="Times New Roman" w:cs="Times New Roman"/>
            <w:color w:val="0000FF"/>
            <w:sz w:val="30"/>
            <w:szCs w:val="30"/>
            <w:u w:val="single"/>
          </w:rPr>
          <w:t>пункт "а" части третьей статьи 35</w:t>
        </w:r>
      </w:hyperlink>
      <w:r w:rsidRPr="00413452">
        <w:rPr>
          <w:rFonts w:ascii="Times New Roman" w:hAnsi="Times New Roman" w:cs="Times New Roman"/>
          <w:sz w:val="30"/>
          <w:szCs w:val="30"/>
        </w:rPr>
        <w:t xml:space="preserve"> настоящего Закона);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детям-инвалидам в возрасте до 18 лет.</w:t>
      </w:r>
    </w:p>
    <w:p w:rsidR="007A7ADF" w:rsidRPr="00413452" w:rsidRDefault="007A7ADF" w:rsidP="00413452">
      <w:pPr>
        <w:pStyle w:val="a8"/>
        <w:jc w:val="both"/>
        <w:rPr>
          <w:rFonts w:ascii="Times New Roman" w:hAnsi="Times New Roman" w:cs="Times New Roman"/>
          <w:sz w:val="30"/>
          <w:szCs w:val="30"/>
        </w:rPr>
      </w:pPr>
      <w:bookmarkStart w:id="103" w:name="B4C10G9BJ9"/>
      <w:bookmarkEnd w:id="103"/>
      <w:r w:rsidRPr="00413452">
        <w:rPr>
          <w:rFonts w:ascii="Times New Roman" w:hAnsi="Times New Roman" w:cs="Times New Roman"/>
          <w:sz w:val="30"/>
          <w:szCs w:val="30"/>
        </w:rPr>
        <w:t>Перечень медицинских показаний, дающих право на получение социальной пенсии на детей-инвалидов в возрасте до 18 лет и степень утраты их здоровья, определяется в порядке, устанавливаемом Советом Министров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72 внесены изменения в соответствии с Законами Республики Беларусь от 10.07.2012 г. №</w:t>
      </w:r>
      <w:hyperlink r:id="rId210" w:tooltip="Ссылка на Закон Республики Беларусь О внесении изменений и дополнений в некоторые законы Республики Беларусь по вопросам образования" w:history="1">
        <w:r w:rsidRPr="00413452">
          <w:rPr>
            <w:rFonts w:ascii="Times New Roman" w:hAnsi="Times New Roman" w:cs="Times New Roman"/>
            <w:color w:val="0000FF"/>
            <w:sz w:val="30"/>
            <w:szCs w:val="30"/>
            <w:u w:val="single"/>
          </w:rPr>
          <w:t>426-З</w:t>
        </w:r>
      </w:hyperlink>
      <w:r w:rsidRPr="00413452">
        <w:rPr>
          <w:rFonts w:ascii="Times New Roman" w:hAnsi="Times New Roman" w:cs="Times New Roman"/>
          <w:sz w:val="30"/>
          <w:szCs w:val="30"/>
        </w:rPr>
        <w:t>, 09.01.2017 г. №</w:t>
      </w:r>
      <w:hyperlink r:id="rId211"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(см. предыдущую </w:t>
      </w:r>
      <w:hyperlink r:id="rId212" w:anchor="A000000089" w:tooltip="Ссылка на редакцию документа от 08/01/2015 :: Статья 72. Граждане, имеющие право на пенсию"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104" w:name="A000000090"/>
      <w:bookmarkEnd w:id="104"/>
      <w:r w:rsidRPr="00413452">
        <w:rPr>
          <w:rFonts w:ascii="Times New Roman" w:hAnsi="Times New Roman" w:cs="Times New Roman"/>
          <w:sz w:val="30"/>
          <w:szCs w:val="30"/>
        </w:rPr>
        <w:t>Статья 73. Размеры пенсий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Социальные пенсии исчисляются из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за два последних квартала в следующих размерах:</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инвалидам I группы, в том числе инвалидам с детства, – 110 процентов;</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инвалидам с детства II группы – 95 процентов;</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инвалидам II группы (кроме инвалидов с детства), детям в случае потери кормильца (</w:t>
      </w:r>
      <w:hyperlink r:id="rId213" w:anchor="B3K50YJZ15" w:tooltip="Ссылка на закладку: а) дети (в том числе усыновленные, пасынки и падчерицы), братья, сестры и внуки, не достигшие 18 лет и старше этого возраста, если они стали инвалидами до достижения 18 лет, при этом братья, сестры и " w:history="1">
        <w:r w:rsidRPr="00413452">
          <w:rPr>
            <w:rFonts w:ascii="Times New Roman" w:hAnsi="Times New Roman" w:cs="Times New Roman"/>
            <w:color w:val="0000FF"/>
            <w:sz w:val="30"/>
            <w:szCs w:val="30"/>
            <w:u w:val="single"/>
          </w:rPr>
          <w:t>пункт "а" части третьей статьи 35</w:t>
        </w:r>
      </w:hyperlink>
      <w:r w:rsidRPr="00413452">
        <w:rPr>
          <w:rFonts w:ascii="Times New Roman" w:hAnsi="Times New Roman" w:cs="Times New Roman"/>
          <w:sz w:val="30"/>
          <w:szCs w:val="30"/>
        </w:rPr>
        <w:t xml:space="preserve"> настоящего Закона) на каждого ребенка – 85 процентов;</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инвалидам III группы, в том числе инвалидам с детства, – 75 процентов;</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лицам, достигшим возраста: мужчины – 65 лет, женщины – 60 лет, – 50 процентов;</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детям-инвалидам в возрасте до 18 лет при степени утраты здоровья: первой – 80 процентов, второй – 85 процентов, третьей – 95 процентов, четвертой – 110 процентов.</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73 внесены изменения в соответствии с Законами Республики Беларусь от 14.07.2014 г. №</w:t>
      </w:r>
      <w:hyperlink r:id="rId214" w:tooltip="Ссылка на Закон Республики Беларусь О внесении дополнений и изменений в некоторые законы Республики Беларусь по вопросам пенсионного обеспечения" w:history="1">
        <w:r w:rsidRPr="00413452">
          <w:rPr>
            <w:rFonts w:ascii="Times New Roman" w:hAnsi="Times New Roman" w:cs="Times New Roman"/>
            <w:color w:val="0000FF"/>
            <w:sz w:val="30"/>
            <w:szCs w:val="30"/>
            <w:u w:val="single"/>
          </w:rPr>
          <w:t>190-З</w:t>
        </w:r>
      </w:hyperlink>
      <w:r w:rsidRPr="00413452">
        <w:rPr>
          <w:rFonts w:ascii="Times New Roman" w:hAnsi="Times New Roman" w:cs="Times New Roman"/>
          <w:sz w:val="30"/>
          <w:szCs w:val="30"/>
        </w:rPr>
        <w:t>, 09.01.2017 г. №</w:t>
      </w:r>
      <w:hyperlink r:id="rId215"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216" w:anchor="A000000090" w:tooltip="Ссылка на редакцию документа от 08/01/2015 :: Статья 73. Размеры пенсий"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105" w:name="A000000091"/>
      <w:bookmarkEnd w:id="105"/>
      <w:r w:rsidRPr="00413452">
        <w:rPr>
          <w:rFonts w:ascii="Times New Roman" w:hAnsi="Times New Roman" w:cs="Times New Roman"/>
          <w:sz w:val="30"/>
          <w:szCs w:val="30"/>
        </w:rPr>
        <w:t xml:space="preserve">Статья 74. </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Исключена.</w:t>
      </w:r>
    </w:p>
    <w:p w:rsidR="007A7ADF" w:rsidRPr="00413452" w:rsidRDefault="007A7ADF" w:rsidP="00413452">
      <w:pPr>
        <w:pStyle w:val="a8"/>
        <w:jc w:val="both"/>
        <w:rPr>
          <w:rFonts w:ascii="Times New Roman" w:hAnsi="Times New Roman" w:cs="Times New Roman"/>
          <w:sz w:val="30"/>
          <w:szCs w:val="30"/>
        </w:rPr>
      </w:pPr>
      <w:bookmarkStart w:id="106" w:name="A000000092"/>
      <w:bookmarkEnd w:id="106"/>
      <w:r w:rsidRPr="00413452">
        <w:rPr>
          <w:rFonts w:ascii="Times New Roman" w:hAnsi="Times New Roman" w:cs="Times New Roman"/>
          <w:sz w:val="30"/>
          <w:szCs w:val="30"/>
        </w:rPr>
        <w:t>Раздел IX. Назначение пенсий</w:t>
      </w:r>
    </w:p>
    <w:p w:rsidR="007A7ADF" w:rsidRPr="00413452" w:rsidRDefault="007A7ADF" w:rsidP="00413452">
      <w:pPr>
        <w:pStyle w:val="a8"/>
        <w:jc w:val="both"/>
        <w:rPr>
          <w:rFonts w:ascii="Times New Roman" w:hAnsi="Times New Roman" w:cs="Times New Roman"/>
          <w:sz w:val="30"/>
          <w:szCs w:val="30"/>
        </w:rPr>
      </w:pPr>
      <w:bookmarkStart w:id="107" w:name="A000000093"/>
      <w:bookmarkEnd w:id="107"/>
      <w:r w:rsidRPr="00413452">
        <w:rPr>
          <w:rFonts w:ascii="Times New Roman" w:hAnsi="Times New Roman" w:cs="Times New Roman"/>
          <w:sz w:val="30"/>
          <w:szCs w:val="30"/>
        </w:rPr>
        <w:t>Статья 75. Порядок обращения за назначением пенсии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Работодатель в 10-дневный срок со дня поступления заявления оформляет необходимые для назначения пенсии документы и вместе с поданным заявлением и своим представлением направляет их в орган, осуществляющий пенсионное обеспечение, по месту жительства заявителя либо в порядке, определяемом Министерством труда и социальной защиты Республики Беларусь, – в орган, осуществляющий пенсионное обеспечение, по месту нахождения работодателя. Если работнику, обратившемуся за назначением пенсии, отказано в представлении к назначению пенсии, ему сообщается об этом в письменной форме с указанием причины отказа.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тех случаях, когда обратившийся за пенсией не согласен с решением работодателя об отказе в представлении его к назначению пенсии, он может подать заявление о назначении пенсии непосредственно в орган, осуществляющий пенсионное обеспечение.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Заявление о назначении пенсии другим гражданам и членам их семей подается непосредственно в орган, осуществляющий пенсионное обеспечение, по месту жительства заявителя.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Органы, осуществляющие пенсионное обеспечение, обязаны давать разъяснения и справки по вопросам назначения пенсий, а также содействовать заявителю в получении необходимых документов.</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Органы, осуществляющие пенсионное обеспечение, имеют право требовать соответствующие документы от работодателей и отдельных лиц, а также проверять в необходимых случаях обоснованность их выдачи,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утверждаемых Советом Министров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случае обнаружения в представленных документах недостоверных сведений работодателем должны быть представлены новые документы.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Требования органов, осуществляющих пенсионное обеспечение, о выдаче соответствующих документов и заключений являются обязательными для исполнения.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75 внесены изменения в соответствии с Законом Республики Беларусь от 09.01.2017 г. №</w:t>
      </w:r>
      <w:hyperlink r:id="rId217"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218" w:anchor="A000000093" w:tooltip="Ссылка на редакцию документа от 08/01/2015 :: Статья 75. Порядок обращения за назначением пенсии"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108" w:name="A000000094"/>
      <w:bookmarkEnd w:id="108"/>
      <w:r w:rsidRPr="00413452">
        <w:rPr>
          <w:rFonts w:ascii="Times New Roman" w:hAnsi="Times New Roman" w:cs="Times New Roman"/>
          <w:sz w:val="30"/>
          <w:szCs w:val="30"/>
        </w:rPr>
        <w:t>Статья 76. Ответственность работодателей за своевременность и полноту оформления документов и достоверность содержащихся в них сведений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своевременно представлять их в органы, осуществляющие пенсионное обеспечение.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Работодатели несут материальную ответственность перед пенсионером за ущерб, причиненный несвоевременным и неполным оформлением документов, необходимых для назначения и перерасчета пенсии, а также представлением документов, содержащих недостоверные сведения, в порядке, установленном законодательством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Суммы пенсии, излишне выплаченные в связи с представлением работодателем документов, содержащих недостоверные сведения,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76 внесены изменения в соответствии с Законом Республики Беларусь от 09.01.2017 г. №</w:t>
      </w:r>
      <w:hyperlink r:id="rId219"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220" w:anchor="A000000094" w:tooltip="Ссылка на редакцию документа от 08/01/2015 :: Статья 76. Ответственность работодателей за своевременность и полноту оформления документов и достов"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109" w:name="A000000095"/>
      <w:bookmarkEnd w:id="109"/>
      <w:r w:rsidRPr="00413452">
        <w:rPr>
          <w:rFonts w:ascii="Times New Roman" w:hAnsi="Times New Roman" w:cs="Times New Roman"/>
          <w:sz w:val="30"/>
          <w:szCs w:val="30"/>
        </w:rPr>
        <w:t>Статья 77. Органы, осуществляющие назначение и перерасчет пенсий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Назначение или перерасчет пенсии производятся органом, осуществляющим пенсионное обеспечение. Однако по требованию лица, обратившегося за назначением или перерасчетом пенсии, работодателя и других заинтересованных лиц (в том числе при несогласии с решением органа, осуществляющего пенсионное обеспечение) вопрос о назначении или о перерасчете пенсии решается комиссией по назначению пенсий, образуемой районным (городским) исполнительным и распорядительным органом.</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77 внесены изменения в соответствии с Законом Республики Беларусь от 09.01.2017 г. №</w:t>
      </w:r>
      <w:hyperlink r:id="rId221"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222" w:anchor="A000000095" w:tooltip="Ссылка на редакцию документа от 08/01/2015 :: Статья 77. Органы, осуществляющие назначение и перерасчет пенсий"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110" w:name="A000000096"/>
      <w:bookmarkEnd w:id="110"/>
      <w:r w:rsidRPr="00413452">
        <w:rPr>
          <w:rFonts w:ascii="Times New Roman" w:hAnsi="Times New Roman" w:cs="Times New Roman"/>
          <w:sz w:val="30"/>
          <w:szCs w:val="30"/>
        </w:rPr>
        <w:t>Статья 78. Сроки рассмотрения документов о назначении пенсий. Выдача пенсионного удостоверения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Заявление о назначении пенсии рассматривается органом, осуществляющим пенсионное обеспечение, не позднее 10 дней со дня приема заявления со всеми необходимыми документами либо со дня поступления недостающих документов для назначения пенсии.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После принятия решения о назначении пенсии пенсионеру выдается пенсионное удостоверение по форме, утвержденной Советом Министров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Решение об отказе в назначении пенсии по мотивам несоответствия условиям, предусмотренным настоящим Законом, во всех случаях принимается только комиссией по назначению пенсий. О дате заседания комиссии предварительно извещается работодатель или заявитель.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Орган, осуществляющий пенсионное обеспечение, не позднее 5 дней после вынесения соответствующего решения выдает или посылает работодателю или заявителю извещение об отказе в назначении пенсии с указанием причин отказа и порядка обжалования и одновременно возвращает все документы.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78 внесены изменения в соответствии с Законом Республики Беларусь от 09.01.2017 г. №</w:t>
      </w:r>
      <w:hyperlink r:id="rId223"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224" w:anchor="A000000096" w:tooltip="Ссылка на редакцию документа от 08/01/2015 :: Статья 78. Сроки рассмотрения документов о назначении пенсий"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111" w:name="A000000097"/>
      <w:bookmarkEnd w:id="111"/>
      <w:r w:rsidRPr="00413452">
        <w:rPr>
          <w:rFonts w:ascii="Times New Roman" w:hAnsi="Times New Roman" w:cs="Times New Roman"/>
          <w:sz w:val="30"/>
          <w:szCs w:val="30"/>
        </w:rPr>
        <w:t>Статья 79. Порядок обжалования решений органа, осуществляющего назначение и перерасчет пенсий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Решение органа, осуществляющего назначение и перерасчет пенсий, может быть обжаловано в вышестоящий орган по труду, занятости и социальной защите. Если лицо, обратившееся за назначением или перерасчетом пенсии, работодатель и другие заинтересованные лица не согласны с решением, принятым вышестоящим органом по труду, занятости и социальной защите, решение органа, осуществляющего назначение и перерасчет пенсий, обжалуется в суд.</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79 внесены изменения в соответствии с Законом Республики Беларусь от 09.01.2017 г. №</w:t>
      </w:r>
      <w:hyperlink r:id="rId225"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226" w:anchor="A000000097" w:tooltip="Ссылка на редакцию документа от 08/01/2015 :: Статья 79. Порядок обжалования решений органа, осуществляющего назначение и перерасчет пенсий"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112" w:name="A000000098"/>
      <w:bookmarkEnd w:id="112"/>
      <w:r w:rsidRPr="00413452">
        <w:rPr>
          <w:rFonts w:ascii="Times New Roman" w:hAnsi="Times New Roman" w:cs="Times New Roman"/>
          <w:sz w:val="30"/>
          <w:szCs w:val="30"/>
        </w:rPr>
        <w:t>Статья 80. Сроки назначения пенсий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Пенсии назначаются со дня обращения за пенсией, кроме следующих случаев, когда пенсии назначаются с более раннего срока: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б) пенсии по случаю потери кормильца назначаются со дня возникновения права на пенсию, но не более чем за 12 месяцев перед обращением за пенсией.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Днем обращения за пенсией считается день приема заявления (представления) о назначении пенсии со всеми необходимыми документами органом, осуществляющим пенсионное обеспечение.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Если заявление (представление) о назначении пенсии пересылается по почте и при этом прилагаются все необходимые документы, то днем обращения за пенсией считается дата, указанная на почтовом штемпеле места их отправления.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тех случаях, когда к заявлению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80 внесены изменения в соответствии с Законом Республики Беларусь от 09.01.2017 г. №</w:t>
      </w:r>
      <w:hyperlink r:id="rId227"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228" w:anchor="A000000098" w:tooltip="Ссылка на редакцию документа от 08/01/2015 :: Статья 80. Сроки назначения пенсий"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113" w:name="A000000099"/>
      <w:bookmarkEnd w:id="113"/>
      <w:r w:rsidRPr="00413452">
        <w:rPr>
          <w:rFonts w:ascii="Times New Roman" w:hAnsi="Times New Roman" w:cs="Times New Roman"/>
          <w:sz w:val="30"/>
          <w:szCs w:val="30"/>
        </w:rPr>
        <w:t>Статья 81. Сроки перерасчета назначенной пенсии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выплаты пенсии, перерасчет назначенной пенсии или прекращение ее выплаты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или наступили эти обстоятельства, кроме следующих случаев:</w:t>
      </w:r>
    </w:p>
    <w:p w:rsidR="007A7ADF" w:rsidRPr="00413452" w:rsidRDefault="007A7ADF" w:rsidP="00413452">
      <w:pPr>
        <w:pStyle w:val="a8"/>
        <w:jc w:val="both"/>
        <w:rPr>
          <w:rFonts w:ascii="Times New Roman" w:hAnsi="Times New Roman" w:cs="Times New Roman"/>
          <w:sz w:val="30"/>
          <w:szCs w:val="30"/>
        </w:rPr>
      </w:pPr>
      <w:bookmarkStart w:id="114" w:name="B3ZX0RMBUN"/>
      <w:bookmarkEnd w:id="114"/>
      <w:r w:rsidRPr="00413452">
        <w:rPr>
          <w:rFonts w:ascii="Times New Roman" w:hAnsi="Times New Roman" w:cs="Times New Roman"/>
          <w:sz w:val="30"/>
          <w:szCs w:val="30"/>
        </w:rPr>
        <w:t>а) при изменении группы инвалидности пенсия в новом размере выплачивается со дня изменения группы инвалидности;</w:t>
      </w:r>
    </w:p>
    <w:p w:rsidR="007A7ADF" w:rsidRPr="00413452" w:rsidRDefault="007A7ADF" w:rsidP="00413452">
      <w:pPr>
        <w:pStyle w:val="a8"/>
        <w:jc w:val="both"/>
        <w:rPr>
          <w:rFonts w:ascii="Times New Roman" w:hAnsi="Times New Roman" w:cs="Times New Roman"/>
          <w:sz w:val="30"/>
          <w:szCs w:val="30"/>
        </w:rPr>
      </w:pPr>
      <w:bookmarkStart w:id="115" w:name="B3ZX0RMGUH"/>
      <w:bookmarkEnd w:id="115"/>
      <w:r w:rsidRPr="00413452">
        <w:rPr>
          <w:rFonts w:ascii="Times New Roman" w:hAnsi="Times New Roman" w:cs="Times New Roman"/>
          <w:sz w:val="30"/>
          <w:szCs w:val="30"/>
        </w:rPr>
        <w:t>б) 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w:t>
      </w:r>
    </w:p>
    <w:p w:rsidR="007A7ADF" w:rsidRPr="00413452" w:rsidRDefault="007A7ADF" w:rsidP="00413452">
      <w:pPr>
        <w:pStyle w:val="a8"/>
        <w:jc w:val="both"/>
        <w:rPr>
          <w:rFonts w:ascii="Times New Roman" w:hAnsi="Times New Roman" w:cs="Times New Roman"/>
          <w:sz w:val="30"/>
          <w:szCs w:val="30"/>
        </w:rPr>
      </w:pPr>
      <w:bookmarkStart w:id="116" w:name="A000000100"/>
      <w:bookmarkEnd w:id="116"/>
      <w:r w:rsidRPr="00413452">
        <w:rPr>
          <w:rFonts w:ascii="Times New Roman" w:hAnsi="Times New Roman" w:cs="Times New Roman"/>
          <w:sz w:val="30"/>
          <w:szCs w:val="30"/>
        </w:rPr>
        <w:t>Статья 82. Перевод с одной пенсии на другую и возобновление выплаты ранее назначенной пенсии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Перевод с одной пенсии на другую и возобновление выплаты ранее назначенной пенсии, кроме возобновления выплаты пенсии при перерывах в инвалидности (статья 89 настоящего Закона), производятся со дня подачи соответствующего заявления со всеми необходимыми документами (если их нет в пенсионном деле).</w:t>
      </w:r>
    </w:p>
    <w:p w:rsidR="007A7ADF" w:rsidRPr="00413452" w:rsidRDefault="007A7ADF" w:rsidP="00413452">
      <w:pPr>
        <w:pStyle w:val="a8"/>
        <w:jc w:val="both"/>
        <w:rPr>
          <w:rFonts w:ascii="Times New Roman" w:hAnsi="Times New Roman" w:cs="Times New Roman"/>
          <w:sz w:val="30"/>
          <w:szCs w:val="30"/>
        </w:rPr>
      </w:pPr>
      <w:bookmarkStart w:id="117" w:name="A000000101"/>
      <w:bookmarkEnd w:id="117"/>
      <w:r w:rsidRPr="00413452">
        <w:rPr>
          <w:rFonts w:ascii="Times New Roman" w:hAnsi="Times New Roman" w:cs="Times New Roman"/>
          <w:sz w:val="30"/>
          <w:szCs w:val="30"/>
        </w:rPr>
        <w:t>Раздел Х. Выплата пенсий</w:t>
      </w:r>
    </w:p>
    <w:p w:rsidR="007A7ADF" w:rsidRPr="00413452" w:rsidRDefault="007A7ADF" w:rsidP="00413452">
      <w:pPr>
        <w:pStyle w:val="a8"/>
        <w:jc w:val="both"/>
        <w:rPr>
          <w:rFonts w:ascii="Times New Roman" w:hAnsi="Times New Roman" w:cs="Times New Roman"/>
          <w:sz w:val="30"/>
          <w:szCs w:val="30"/>
        </w:rPr>
      </w:pPr>
      <w:bookmarkStart w:id="118" w:name="A000000102"/>
      <w:bookmarkEnd w:id="118"/>
      <w:r w:rsidRPr="00413452">
        <w:rPr>
          <w:rFonts w:ascii="Times New Roman" w:hAnsi="Times New Roman" w:cs="Times New Roman"/>
          <w:sz w:val="30"/>
          <w:szCs w:val="30"/>
        </w:rPr>
        <w:t>Статья 83. Порядок выплаты пенсий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Пенсии выплачиваются органами, осуществляющими пенсионное обеспечение, без учета получаемого пенсионером заработка (дохода). При этом часть пенсии, исчисленная с учетом заработка свыше 130 процентов средней заработной платы работников в республике, применяемой для корректировки фактического заработка пенсионера (</w:t>
      </w:r>
      <w:hyperlink r:id="rId229" w:anchor="A000000071" w:tooltip="Ссылка на оглавление: Статья 56. Исчисление пенсий в процентах к заработку" w:history="1">
        <w:r w:rsidRPr="00413452">
          <w:rPr>
            <w:rFonts w:ascii="Times New Roman" w:hAnsi="Times New Roman" w:cs="Times New Roman"/>
            <w:color w:val="0000FF"/>
            <w:sz w:val="30"/>
            <w:szCs w:val="30"/>
            <w:u w:val="single"/>
          </w:rPr>
          <w:t>статьи 56</w:t>
        </w:r>
      </w:hyperlink>
      <w:r w:rsidRPr="00413452">
        <w:rPr>
          <w:rFonts w:ascii="Times New Roman" w:hAnsi="Times New Roman" w:cs="Times New Roman"/>
          <w:sz w:val="30"/>
          <w:szCs w:val="30"/>
        </w:rPr>
        <w:t xml:space="preserve"> и </w:t>
      </w:r>
      <w:hyperlink r:id="rId230" w:anchor="A000000086" w:tooltip="Ссылка на оглавление: Статья 70. Перерасчет трудовых пенсий в связи с ростом средней заработной платы" w:history="1">
        <w:r w:rsidRPr="00413452">
          <w:rPr>
            <w:rFonts w:ascii="Times New Roman" w:hAnsi="Times New Roman" w:cs="Times New Roman"/>
            <w:color w:val="0000FF"/>
            <w:sz w:val="30"/>
            <w:szCs w:val="30"/>
            <w:u w:val="single"/>
          </w:rPr>
          <w:t>70</w:t>
        </w:r>
      </w:hyperlink>
      <w:r w:rsidRPr="00413452">
        <w:rPr>
          <w:rFonts w:ascii="Times New Roman" w:hAnsi="Times New Roman" w:cs="Times New Roman"/>
          <w:sz w:val="30"/>
          <w:szCs w:val="30"/>
        </w:rPr>
        <w:t xml:space="preserve"> настоящего Закона), в период работы (службы) либо период, в течение которого пенсионер являлся индивидуальным предпринимателем (за исключением работы непосредственно в производстве сельскохозяйственной продукции в колхозах, совхозах и других сельскохозяйственных организациях), не выплачивается.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Пенсии по возрасту, назначенные в соответствии с </w:t>
      </w:r>
      <w:hyperlink r:id="rId231" w:tooltip="Ссылка на Закон Республики Беларусь О занятости населения Республики Беларусь" w:history="1">
        <w:r w:rsidRPr="00413452">
          <w:rPr>
            <w:rFonts w:ascii="Times New Roman" w:hAnsi="Times New Roman" w:cs="Times New Roman"/>
            <w:color w:val="0000FF"/>
            <w:sz w:val="30"/>
            <w:szCs w:val="30"/>
            <w:u w:val="single"/>
          </w:rPr>
          <w:t>Законом</w:t>
        </w:r>
      </w:hyperlink>
      <w:r w:rsidRPr="00413452">
        <w:rPr>
          <w:rFonts w:ascii="Times New Roman" w:hAnsi="Times New Roman" w:cs="Times New Roman"/>
          <w:sz w:val="30"/>
          <w:szCs w:val="30"/>
        </w:rPr>
        <w:t xml:space="preserve"> Республики Беларусь "О занятости населения Республики Беларусь", в период работы не выплачиваются. После приобретения права на пенсию по возрасту по другим основаниям выплата пенсии производится в соответствии с частью первой настоящей статьи.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Пенсии за выслугу лет в период работы, дающей право на эту пенсию, не выплачиваются.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Выплата пенсий производится по выбору пенсионеров через организации почтовой связи, банки, организации, осуществляющие деятельность по доставке пенсий. Доставка и пересылка пенсий осуществляются за счет средств, из которых финансируется их выплата. В случае неполучения пенсии через указанные организации, кроме банков, в течение шести месяцев подряд выплата пенсии приостанавливается с 1 числа месяца, следующего за месяцем, в котором истек шестимесячный срок. Возобновление выплаты пенсии производится в соответствии со </w:t>
      </w:r>
      <w:hyperlink r:id="rId232" w:anchor="A000000100" w:tooltip="Ссылка на оглавление: Статья 82. Перевод с одной пенсии на другую и возобновление выплаты ранее назначенной пенсии" w:history="1">
        <w:r w:rsidRPr="00413452">
          <w:rPr>
            <w:rFonts w:ascii="Times New Roman" w:hAnsi="Times New Roman" w:cs="Times New Roman"/>
            <w:color w:val="0000FF"/>
            <w:sz w:val="30"/>
            <w:szCs w:val="30"/>
            <w:u w:val="single"/>
          </w:rPr>
          <w:t>статьей 82</w:t>
        </w:r>
      </w:hyperlink>
      <w:r w:rsidRPr="00413452">
        <w:rPr>
          <w:rFonts w:ascii="Times New Roman" w:hAnsi="Times New Roman" w:cs="Times New Roman"/>
          <w:sz w:val="30"/>
          <w:szCs w:val="30"/>
        </w:rPr>
        <w:t xml:space="preserve"> и с учетом </w:t>
      </w:r>
      <w:hyperlink r:id="rId233" w:anchor="A000000110" w:tooltip="Ссылка на оглавление: Статья 90. Выплата пенсии за прошлое время" w:history="1">
        <w:r w:rsidRPr="00413452">
          <w:rPr>
            <w:rFonts w:ascii="Times New Roman" w:hAnsi="Times New Roman" w:cs="Times New Roman"/>
            <w:color w:val="0000FF"/>
            <w:sz w:val="30"/>
            <w:szCs w:val="30"/>
            <w:u w:val="single"/>
          </w:rPr>
          <w:t>статьи 90</w:t>
        </w:r>
      </w:hyperlink>
      <w:r w:rsidRPr="00413452">
        <w:rPr>
          <w:rFonts w:ascii="Times New Roman" w:hAnsi="Times New Roman" w:cs="Times New Roman"/>
          <w:sz w:val="30"/>
          <w:szCs w:val="30"/>
        </w:rPr>
        <w:t xml:space="preserve"> настоящего Закона.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Суммы пенсий, перечисленные в банки после наступления обстоятельств, влекущих прекращение выплаты пенсий (смерть пенсионера, выезд на постоянное место жительства за границу, нахождение в розыске и другие), подлежат возврату органам, осуществляющим пенсионное обеспечение, на основании их распоряжений. Если на момент поступления в банк распоряжения суммы пенсий выданы, то их взыскание осуществляется в порядке, установленном законодательством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83 внесены изменения в соответствии с Законом Республики Беларусь от 09.01.2017 г. №</w:t>
      </w:r>
      <w:hyperlink r:id="rId234"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235" w:anchor="A000000102" w:tooltip="Ссылка на редакцию документа от 08/01/2015 :: Статья 83. Порядок выплаты пенсий"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119" w:name="A000000103"/>
      <w:bookmarkEnd w:id="119"/>
      <w:r w:rsidRPr="00413452">
        <w:rPr>
          <w:rFonts w:ascii="Times New Roman" w:hAnsi="Times New Roman" w:cs="Times New Roman"/>
          <w:sz w:val="30"/>
          <w:szCs w:val="30"/>
        </w:rPr>
        <w:t>Статья 84. Выплата пенсий лицам, находящимся на государственном обеспечении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Лицам, находящимся на государственном обеспечении и проживающим в государственных стационарных организациях социального обслуживания, детских </w:t>
      </w:r>
      <w:proofErr w:type="spellStart"/>
      <w:r w:rsidRPr="00413452">
        <w:rPr>
          <w:rFonts w:ascii="Times New Roman" w:hAnsi="Times New Roman" w:cs="Times New Roman"/>
          <w:sz w:val="30"/>
          <w:szCs w:val="30"/>
        </w:rPr>
        <w:t>интернатных</w:t>
      </w:r>
      <w:proofErr w:type="spellEnd"/>
      <w:r w:rsidRPr="00413452">
        <w:rPr>
          <w:rFonts w:ascii="Times New Roman" w:hAnsi="Times New Roman" w:cs="Times New Roman"/>
          <w:sz w:val="30"/>
          <w:szCs w:val="30"/>
        </w:rPr>
        <w:t xml:space="preserve"> учреждениях, государственных специализированных учреждениях для несовершеннолетних, нуждающихся в социальной помощи и реабилитации, детских деревнях (городках), а также находящимся на государственном обеспечении, предоставляемом государственными учреждениями, обеспечивающими получение профессионально-технического, среднего специального и высшего образования, и обучающимся в этих учреждениях в дневной форме получения образования, в том числе на подготовительных отделениях, выплачивается 10 процентов назначенной пенсии (за исключением пенсии по случаю потери кормильца, выплачиваемой лицам, предусмотренным </w:t>
      </w:r>
      <w:hyperlink r:id="rId236" w:anchor="A000000104" w:tooltip="Ссылка на оглавление: Статья 85. Выплата пенсии по случаю потери кормильца находящимся на государственном обеспечении детям, детям-сиротам и детям, оставшимся без попечения родителей, а также лицам из числа детей-сирот и д" w:history="1">
        <w:r w:rsidRPr="00413452">
          <w:rPr>
            <w:rFonts w:ascii="Times New Roman" w:hAnsi="Times New Roman" w:cs="Times New Roman"/>
            <w:color w:val="0000FF"/>
            <w:sz w:val="30"/>
            <w:szCs w:val="30"/>
            <w:u w:val="single"/>
          </w:rPr>
          <w:t>частями первой</w:t>
        </w:r>
      </w:hyperlink>
      <w:r w:rsidRPr="00413452">
        <w:rPr>
          <w:rFonts w:ascii="Times New Roman" w:hAnsi="Times New Roman" w:cs="Times New Roman"/>
          <w:sz w:val="30"/>
          <w:szCs w:val="30"/>
        </w:rPr>
        <w:t xml:space="preserve"> и </w:t>
      </w:r>
      <w:hyperlink r:id="rId237" w:anchor="B3ZX0RXEQH" w:tooltip="Ссылка на закладку: 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учрежд" w:history="1">
        <w:r w:rsidRPr="00413452">
          <w:rPr>
            <w:rFonts w:ascii="Times New Roman" w:hAnsi="Times New Roman" w:cs="Times New Roman"/>
            <w:color w:val="0000FF"/>
            <w:sz w:val="30"/>
            <w:szCs w:val="30"/>
            <w:u w:val="single"/>
          </w:rPr>
          <w:t>второй статьи 85</w:t>
        </w:r>
      </w:hyperlink>
      <w:r w:rsidRPr="00413452">
        <w:rPr>
          <w:rFonts w:ascii="Times New Roman" w:hAnsi="Times New Roman" w:cs="Times New Roman"/>
          <w:sz w:val="30"/>
          <w:szCs w:val="30"/>
        </w:rPr>
        <w:t xml:space="preserve">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Инвалидам войны и другим участникам войны пенсии выплачиваются в таком же порядке, но не менее 25 процентов назначенной пенсии и не менее 20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Если у пенсионера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части первой настоящей статьи, но не менее 10 процентов (инвалидам войны и участникам войны - не менее 25 процентов) назначенной пенсии и не менее 20 процентов минимального размера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пенсия выплачивается в полном размере.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Примечание. Под детскими </w:t>
      </w:r>
      <w:proofErr w:type="spellStart"/>
      <w:r w:rsidRPr="00413452">
        <w:rPr>
          <w:rFonts w:ascii="Times New Roman" w:hAnsi="Times New Roman" w:cs="Times New Roman"/>
          <w:sz w:val="30"/>
          <w:szCs w:val="30"/>
        </w:rPr>
        <w:t>интернатными</w:t>
      </w:r>
      <w:proofErr w:type="spellEnd"/>
      <w:r w:rsidRPr="00413452">
        <w:rPr>
          <w:rFonts w:ascii="Times New Roman" w:hAnsi="Times New Roman" w:cs="Times New Roman"/>
          <w:sz w:val="30"/>
          <w:szCs w:val="30"/>
        </w:rPr>
        <w:t xml:space="preserve">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84 внесены изменения в соответствии с Законами Республики Беларусь от 10.07.2012 г. №</w:t>
      </w:r>
      <w:hyperlink r:id="rId238" w:tooltip="Ссылка на Закон Республики Беларусь О внесении изменений и дополнений в некоторые законы Республики Беларусь по вопросам образования" w:history="1">
        <w:r w:rsidRPr="00413452">
          <w:rPr>
            <w:rFonts w:ascii="Times New Roman" w:hAnsi="Times New Roman" w:cs="Times New Roman"/>
            <w:color w:val="0000FF"/>
            <w:sz w:val="30"/>
            <w:szCs w:val="30"/>
            <w:u w:val="single"/>
          </w:rPr>
          <w:t>426-З</w:t>
        </w:r>
      </w:hyperlink>
      <w:r w:rsidRPr="00413452">
        <w:rPr>
          <w:rFonts w:ascii="Times New Roman" w:hAnsi="Times New Roman" w:cs="Times New Roman"/>
          <w:sz w:val="30"/>
          <w:szCs w:val="30"/>
        </w:rPr>
        <w:t>, 09.01.2017 г. №</w:t>
      </w:r>
      <w:hyperlink r:id="rId239"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(см. предыдущую </w:t>
      </w:r>
      <w:hyperlink r:id="rId240" w:anchor="A000000103" w:tooltip="Ссылка на редакцию документа от 08/01/2015 :: Статья 84. Выплата пенсий лицам, находящимся на государственном обеспечении"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120" w:name="A000000104"/>
      <w:bookmarkEnd w:id="120"/>
      <w:r w:rsidRPr="00413452">
        <w:rPr>
          <w:rFonts w:ascii="Times New Roman" w:hAnsi="Times New Roman" w:cs="Times New Roman"/>
          <w:sz w:val="30"/>
          <w:szCs w:val="30"/>
        </w:rPr>
        <w:t>Статья 85. Выплата пенсии по случаю потери кормильца находящимся на государственном обеспечении детям, детям-сиротам и детям, оставшимся без попечения родителей, а также лицам из числа детей-сирот и детей, оставшихся без попечения родителей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Детям-сиротам и лицам из числа детей-сирот, находящимся на государственном обеспечении в организациях и учреждениях, указанных в части первой статьи 84 настоящего Закона, выплачивается 50 процентов назначенной пенсии по случаю потери кормильца.</w:t>
      </w:r>
    </w:p>
    <w:p w:rsidR="007A7ADF" w:rsidRPr="00413452" w:rsidRDefault="007A7ADF" w:rsidP="00413452">
      <w:pPr>
        <w:pStyle w:val="a8"/>
        <w:jc w:val="both"/>
        <w:rPr>
          <w:rFonts w:ascii="Times New Roman" w:hAnsi="Times New Roman" w:cs="Times New Roman"/>
          <w:sz w:val="30"/>
          <w:szCs w:val="30"/>
        </w:rPr>
      </w:pPr>
      <w:bookmarkStart w:id="121" w:name="B3ZX0RXEQH"/>
      <w:bookmarkEnd w:id="121"/>
      <w:r w:rsidRPr="00413452">
        <w:rPr>
          <w:rFonts w:ascii="Times New Roman" w:hAnsi="Times New Roman" w:cs="Times New Roman"/>
          <w:sz w:val="30"/>
          <w:szCs w:val="30"/>
        </w:rPr>
        <w:t xml:space="preserve">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и учреждениях, указанных в </w:t>
      </w:r>
      <w:hyperlink r:id="rId241" w:anchor="A000000103" w:tooltip="Ссылка на оглавление: Статья 84. Выплата пенсий лицам, находящимся на государственном обеспечении" w:history="1">
        <w:r w:rsidRPr="00413452">
          <w:rPr>
            <w:rFonts w:ascii="Times New Roman" w:hAnsi="Times New Roman" w:cs="Times New Roman"/>
            <w:color w:val="0000FF"/>
            <w:sz w:val="30"/>
            <w:szCs w:val="30"/>
            <w:u w:val="single"/>
          </w:rPr>
          <w:t>части первой статьи 84</w:t>
        </w:r>
      </w:hyperlink>
      <w:r w:rsidRPr="00413452">
        <w:rPr>
          <w:rFonts w:ascii="Times New Roman" w:hAnsi="Times New Roman" w:cs="Times New Roman"/>
          <w:sz w:val="30"/>
          <w:szCs w:val="30"/>
        </w:rPr>
        <w:t xml:space="preserve"> настоящего Закона, выплачивается 25 процентов назначенной пенсии по случаю потери кормильца.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Пенсии по случаю потери кормильца детям-сиротам и детям, оставшимся без попечения родителей, выплачиваются через банки на их лицевые счета, а лицам из числа детей-сирот и детей, оставшихся без попечения родителей, - по их выбору через организации почтовой связи, банки, организации, осуществляющие деятельность по доставке пенсий.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Пенсии по случаю потери кормильца другим детям, кроме детей-сирот и детей, оставшихся без попечения родителей, выплачиваются по выбору их законного представителя через банки и организации, указанные в части третьей настоящей статьи.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85 внесены изменения в соответствии с Законом Республики Беларусь от 09.01.2017 г. №</w:t>
      </w:r>
      <w:hyperlink r:id="rId242"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243" w:anchor="A000000104" w:tooltip="Ссылка на редакцию документа от 08/01/2015 :: Статья 85. Выплата пенсии по случаю потери кормильца находящимся на государственном обеспечении детя"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122" w:name="A000000105"/>
      <w:bookmarkEnd w:id="122"/>
      <w:r w:rsidRPr="00413452">
        <w:rPr>
          <w:rFonts w:ascii="Times New Roman" w:hAnsi="Times New Roman" w:cs="Times New Roman"/>
          <w:sz w:val="30"/>
          <w:szCs w:val="30"/>
        </w:rPr>
        <w:t>Статья 86. Выплата пенсии в период пребывания на стационарном лечении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За время пребывания пенсионера на стационарном лечении в больнице, клинике, госпитале и других организациях здравоохранения, а также в лепрозории пенсия выплачивается полностью.</w:t>
      </w:r>
    </w:p>
    <w:p w:rsidR="007A7ADF" w:rsidRPr="00413452" w:rsidRDefault="007A7ADF" w:rsidP="00413452">
      <w:pPr>
        <w:pStyle w:val="a8"/>
        <w:jc w:val="both"/>
        <w:rPr>
          <w:rFonts w:ascii="Times New Roman" w:hAnsi="Times New Roman" w:cs="Times New Roman"/>
          <w:sz w:val="30"/>
          <w:szCs w:val="30"/>
        </w:rPr>
      </w:pPr>
      <w:bookmarkStart w:id="123" w:name="A000000106"/>
      <w:bookmarkEnd w:id="123"/>
      <w:r w:rsidRPr="00413452">
        <w:rPr>
          <w:rFonts w:ascii="Times New Roman" w:hAnsi="Times New Roman" w:cs="Times New Roman"/>
          <w:sz w:val="30"/>
          <w:szCs w:val="30"/>
        </w:rPr>
        <w:t>Статья 87. Выплата пенсии по доверенности и порядок ее оформления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Пенсия может выплачиваться по доверенности. Доверенность на получение пенсии в организации почтовой связи либо организации, осуществляющей деятельность по доставке пенсий, может быть выдана на срок не более одного года. Срок действия доверенности на получение денежных средств со счета гражданина в банке, на который перечисляется его пенсия, определяется в соответствии со </w:t>
      </w:r>
      <w:hyperlink r:id="rId244" w:anchor="A000000220" w:tooltip="Ссылка на Гражданский кодекс Республики Беларусь :: Статья 187. Срок действия доверенности" w:history="1">
        <w:r w:rsidRPr="00413452">
          <w:rPr>
            <w:rFonts w:ascii="Times New Roman" w:hAnsi="Times New Roman" w:cs="Times New Roman"/>
            <w:color w:val="0000FF"/>
            <w:sz w:val="30"/>
            <w:szCs w:val="30"/>
            <w:u w:val="single"/>
          </w:rPr>
          <w:t>статьей 187</w:t>
        </w:r>
      </w:hyperlink>
      <w:r w:rsidRPr="00413452">
        <w:rPr>
          <w:rFonts w:ascii="Times New Roman" w:hAnsi="Times New Roman" w:cs="Times New Roman"/>
          <w:sz w:val="30"/>
          <w:szCs w:val="30"/>
        </w:rPr>
        <w:t xml:space="preserve"> Гражданского кодекса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(Часть первая статьи 87 изложена в новой редакции в соответствии с Законом Республики Беларусь от 26.10.2012 г. №</w:t>
      </w:r>
      <w:hyperlink r:id="rId245" w:tooltip="Ссылка на Закон Республики Беларусь О внесении дополнений и изменений в Закон Республики Беларусь О пенсионном обеспечении" w:history="1">
        <w:r w:rsidRPr="00413452">
          <w:rPr>
            <w:rFonts w:ascii="Times New Roman" w:hAnsi="Times New Roman" w:cs="Times New Roman"/>
            <w:color w:val="0000FF"/>
            <w:sz w:val="30"/>
            <w:szCs w:val="30"/>
            <w:u w:val="single"/>
          </w:rPr>
          <w:t>434-З</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(см. предыдущую </w:t>
      </w:r>
      <w:hyperlink r:id="rId246" w:anchor="B3NM0LOSBC" w:tooltip="Ссылка на редакцию документа от 10/07/2012 :: Пенсия может выплачиваться по доверенности. Доверенность может быть выдана на срок не свыше одного г"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124" w:name="B3Z60H937I"/>
      <w:bookmarkEnd w:id="124"/>
      <w:r w:rsidRPr="00413452">
        <w:rPr>
          <w:rFonts w:ascii="Times New Roman" w:hAnsi="Times New Roman" w:cs="Times New Roman"/>
          <w:sz w:val="30"/>
          <w:szCs w:val="30"/>
        </w:rPr>
        <w:t xml:space="preserve">Доверенность получение пенсии должна быть удостоверена нотариально либо в порядке, установленном </w:t>
      </w:r>
      <w:hyperlink r:id="rId247" w:anchor="B3ZX0RYZYJ" w:tooltip="Ссылка на Гражданский кодекс Республики Беларусь :: 3. К нотариально удостоверенным доверенностям приравниваются:" w:history="1">
        <w:r w:rsidRPr="00413452">
          <w:rPr>
            <w:rFonts w:ascii="Times New Roman" w:hAnsi="Times New Roman" w:cs="Times New Roman"/>
            <w:color w:val="0000FF"/>
            <w:sz w:val="30"/>
            <w:szCs w:val="30"/>
            <w:u w:val="single"/>
          </w:rPr>
          <w:t>пунктом 3</w:t>
        </w:r>
      </w:hyperlink>
      <w:r w:rsidRPr="00413452">
        <w:rPr>
          <w:rFonts w:ascii="Times New Roman" w:hAnsi="Times New Roman" w:cs="Times New Roman"/>
          <w:sz w:val="30"/>
          <w:szCs w:val="30"/>
        </w:rPr>
        <w:t xml:space="preserve"> и </w:t>
      </w:r>
      <w:hyperlink r:id="rId248" w:anchor="B3VL0O72MP" w:tooltip="Ссылка на Гражданский кодекс Республики Беларусь :: 4. Доверенность на получение заработной платы и иных платежей, связанных с трудовыми отношениями, на" w:history="1">
        <w:r w:rsidRPr="00413452">
          <w:rPr>
            <w:rFonts w:ascii="Times New Roman" w:hAnsi="Times New Roman" w:cs="Times New Roman"/>
            <w:color w:val="0000FF"/>
            <w:sz w:val="30"/>
            <w:szCs w:val="30"/>
            <w:u w:val="single"/>
          </w:rPr>
          <w:t>частью первой пункта 4 статьи 186</w:t>
        </w:r>
      </w:hyperlink>
      <w:r w:rsidRPr="00413452">
        <w:rPr>
          <w:rFonts w:ascii="Times New Roman" w:hAnsi="Times New Roman" w:cs="Times New Roman"/>
          <w:sz w:val="30"/>
          <w:szCs w:val="30"/>
        </w:rPr>
        <w:t xml:space="preserve"> Гражданского кодекса Республики Беларусь.</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87 внесены изменения в соответствии с Законом Республики Беларусь от 04.01.2014 г. №</w:t>
      </w:r>
      <w:hyperlink r:id="rId249" w:tooltip="Ссылка на Закон Республики Беларусь О внесении изменений и дополнений в некоторые законы Республики Беларусь по вопросам нотариальной деятельности" w:history="1">
        <w:r w:rsidRPr="00413452">
          <w:rPr>
            <w:rFonts w:ascii="Times New Roman" w:hAnsi="Times New Roman" w:cs="Times New Roman"/>
            <w:color w:val="0000FF"/>
            <w:sz w:val="30"/>
            <w:szCs w:val="30"/>
            <w:u w:val="single"/>
          </w:rPr>
          <w:t>105-З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250" w:anchor="B3Z60H937I" w:tooltip="Ссылка на редакцию документа от 26/10/2012 :: Доверенность на получение пенсии должна быть удостоверена нотариально, либо организацией, в которой"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125" w:name="A000000107"/>
      <w:bookmarkEnd w:id="125"/>
      <w:r w:rsidRPr="00413452">
        <w:rPr>
          <w:rFonts w:ascii="Times New Roman" w:hAnsi="Times New Roman" w:cs="Times New Roman"/>
          <w:sz w:val="30"/>
          <w:szCs w:val="30"/>
        </w:rPr>
        <w:t>Статья 88. Выплата пенсий лицам, находящимся в местах лишения свободы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Пенсионерам, находящимся в местах лишения свободы, пенсия (кроме социальной) выплачивается в размере 10 процентов назначенной пенсии, но не менее 20 процентов минимальной пенсии по возрасту в месяц. В тех случаях, когда размер их пенсии превышает стоимость содержания в местах лишения свободы, выплачивается разница между пенсией и стоимостью содержания, но не менее 10 процентов назначенной пенсии и не менее 20 процентов минимальной пенсии по возрасту в месяц. Сумма пенсии, причитающаяся к выплате, зачисляется на лицевой счет пенсионера в учреждении по месту его содержания.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Инвалидам войны и другим участникам войны пенсия выплачивается в таком же порядке, но не менее 25 процентов назначенной пенсии и не менее 20 процентов минимальной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Если у пенсионера, находящегося в местах лишения свободы, имеются дети(в том числе усыновленные, пасынки и падчерицы), не достигшие 18 лет, то пенсия выплачивается в следующем порядке: на одного ребенка - 25 процентов, на двоих детей - 33 процента, на троих или более детей - 50 процентов назначенной пенсии, самому пенсионеру - оставшаяся часть пенсии за вычетом стоимости содержания в местах лишения свободы, но не менее 10 процентов (инвалидам войны и другим участникам войны - не менее 25 процентов) назначенной пенсии и не менее 20 процентов минимальной пенсии по возрасту.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случае лишения пенсионера свободы выплата назначенной социальной пенсии приостанавливается на время лишения свободы.</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88 внесены изменения в соответствии с Законом Республики Беларусь от 10.07.2012 г. №</w:t>
      </w:r>
      <w:hyperlink r:id="rId251" w:tooltip="Ссылка на Закон Республики Беларусь О внесении изменений и дополнений в некоторые законы Республики Беларусь по вопросам образования" w:history="1">
        <w:r w:rsidRPr="00413452">
          <w:rPr>
            <w:rFonts w:ascii="Times New Roman" w:hAnsi="Times New Roman" w:cs="Times New Roman"/>
            <w:color w:val="0000FF"/>
            <w:sz w:val="30"/>
            <w:szCs w:val="30"/>
            <w:u w:val="single"/>
          </w:rPr>
          <w:t>426-З</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(см. предыдущую </w:t>
      </w:r>
      <w:hyperlink r:id="rId252" w:anchor="A000000107" w:tooltip="Ссылка на редакцию документа от 13/07/2012 :: Статья 88. Выплата пенсий лицам, находящимся в местах лишения свободы"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126" w:name="A000000108"/>
      <w:bookmarkEnd w:id="126"/>
      <w:r w:rsidRPr="00413452">
        <w:rPr>
          <w:rFonts w:ascii="Times New Roman" w:hAnsi="Times New Roman" w:cs="Times New Roman"/>
          <w:sz w:val="30"/>
          <w:szCs w:val="30"/>
        </w:rPr>
        <w:t>Статья 88-1. Приостановление выплаты социальной пенсии гражданам, находящимся в лечебно-трудовых профилакториях</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Гражданам, находящимся в лечебно-трудовых профилакториях, выплата социальной пенсии приостанавливается на срок их нахождения в лечебно-трудовых профилакториях.</w:t>
      </w:r>
    </w:p>
    <w:p w:rsidR="007A7ADF" w:rsidRPr="00413452" w:rsidRDefault="007A7ADF" w:rsidP="00413452">
      <w:pPr>
        <w:pStyle w:val="a8"/>
        <w:jc w:val="both"/>
        <w:rPr>
          <w:rFonts w:ascii="Times New Roman" w:hAnsi="Times New Roman" w:cs="Times New Roman"/>
          <w:sz w:val="30"/>
          <w:szCs w:val="30"/>
        </w:rPr>
      </w:pPr>
      <w:bookmarkStart w:id="127" w:name="A000000109"/>
      <w:bookmarkEnd w:id="127"/>
      <w:r w:rsidRPr="00413452">
        <w:rPr>
          <w:rFonts w:ascii="Times New Roman" w:hAnsi="Times New Roman" w:cs="Times New Roman"/>
          <w:sz w:val="30"/>
          <w:szCs w:val="30"/>
        </w:rPr>
        <w:t>Статья 89. Условия возобновления выплаты пенсии при перерывах в инвалидности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 не более чем за один месяц.</w:t>
      </w:r>
    </w:p>
    <w:p w:rsidR="007A7ADF" w:rsidRPr="00413452" w:rsidRDefault="007A7ADF" w:rsidP="00413452">
      <w:pPr>
        <w:pStyle w:val="a8"/>
        <w:jc w:val="both"/>
        <w:rPr>
          <w:rFonts w:ascii="Times New Roman" w:hAnsi="Times New Roman" w:cs="Times New Roman"/>
          <w:sz w:val="30"/>
          <w:szCs w:val="30"/>
        </w:rPr>
      </w:pPr>
      <w:bookmarkStart w:id="128" w:name="B3ZX0RMSWO"/>
      <w:bookmarkEnd w:id="128"/>
      <w:r w:rsidRPr="00413452">
        <w:rPr>
          <w:rFonts w:ascii="Times New Roman" w:hAnsi="Times New Roman" w:cs="Times New Roman"/>
          <w:sz w:val="30"/>
          <w:szCs w:val="30"/>
        </w:rPr>
        <w:t>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 Если прошло более 5 лет, пенсия назначается вновь на общих основаниях.</w:t>
      </w:r>
    </w:p>
    <w:p w:rsidR="007A7ADF" w:rsidRPr="00413452" w:rsidRDefault="007A7ADF" w:rsidP="00413452">
      <w:pPr>
        <w:pStyle w:val="a8"/>
        <w:jc w:val="both"/>
        <w:rPr>
          <w:rFonts w:ascii="Times New Roman" w:hAnsi="Times New Roman" w:cs="Times New Roman"/>
          <w:sz w:val="30"/>
          <w:szCs w:val="30"/>
        </w:rPr>
      </w:pPr>
      <w:bookmarkStart w:id="129" w:name="A000000110"/>
      <w:bookmarkEnd w:id="129"/>
      <w:r w:rsidRPr="00413452">
        <w:rPr>
          <w:rFonts w:ascii="Times New Roman" w:hAnsi="Times New Roman" w:cs="Times New Roman"/>
          <w:sz w:val="30"/>
          <w:szCs w:val="30"/>
        </w:rPr>
        <w:t>Статья 90. Выплата пенсии за прошлое время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Суммы пенсии, не полученные своевременно по вине органа, осуществляющего пенсионное обеспечение, выплачиваются за прошлое время без ограничения каким-либо сроком.</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90 внесены изменения в соответствии с Законом Республики Беларусь от 09.01.2017 г. №</w:t>
      </w:r>
      <w:hyperlink r:id="rId253"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254" w:anchor="A000000110" w:tooltip="Ссылка на редакцию документа от 08/01/2015 :: Статья 90. Выплата пенсии за прошлое время"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130" w:name="A000000111"/>
      <w:bookmarkEnd w:id="130"/>
      <w:r w:rsidRPr="00413452">
        <w:rPr>
          <w:rFonts w:ascii="Times New Roman" w:hAnsi="Times New Roman" w:cs="Times New Roman"/>
          <w:sz w:val="30"/>
          <w:szCs w:val="30"/>
        </w:rPr>
        <w:t xml:space="preserve">Статья 91. Выплата недополученной пенсии в связи со смертью пенсионера </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пенсионером на день его смерти, а также его нетрудоспособным иждивенцам независимо от того, проживали ли они совместно с умершим.</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Требования о выплате указанных сумм могут быть предъявлены в течение шести месяцев со дня смерти пенсионера. При этом выплата производится по правилам </w:t>
      </w:r>
      <w:hyperlink r:id="rId255" w:anchor="A000000110" w:tooltip="Ссылка на оглавление: Статья 90. Выплата пенсии за прошлое время" w:history="1">
        <w:r w:rsidRPr="00413452">
          <w:rPr>
            <w:rFonts w:ascii="Times New Roman" w:hAnsi="Times New Roman" w:cs="Times New Roman"/>
            <w:color w:val="0000FF"/>
            <w:sz w:val="30"/>
            <w:szCs w:val="30"/>
            <w:u w:val="single"/>
          </w:rPr>
          <w:t>статьи 90</w:t>
        </w:r>
      </w:hyperlink>
      <w:r w:rsidRPr="00413452">
        <w:rPr>
          <w:rFonts w:ascii="Times New Roman" w:hAnsi="Times New Roman" w:cs="Times New Roman"/>
          <w:sz w:val="30"/>
          <w:szCs w:val="30"/>
        </w:rPr>
        <w:t xml:space="preserve"> настоящего Закона.</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При отсутствии лиц, указанных в части первой настоящей статьи, или </w:t>
      </w:r>
      <w:proofErr w:type="spellStart"/>
      <w:r w:rsidRPr="00413452">
        <w:rPr>
          <w:rFonts w:ascii="Times New Roman" w:hAnsi="Times New Roman" w:cs="Times New Roman"/>
          <w:sz w:val="30"/>
          <w:szCs w:val="30"/>
        </w:rPr>
        <w:t>непредъявлении</w:t>
      </w:r>
      <w:proofErr w:type="spellEnd"/>
      <w:r w:rsidRPr="00413452">
        <w:rPr>
          <w:rFonts w:ascii="Times New Roman" w:hAnsi="Times New Roman" w:cs="Times New Roman"/>
          <w:sz w:val="30"/>
          <w:szCs w:val="30"/>
        </w:rPr>
        <w:t xml:space="preserve"> требований о выплате сумм пенсии в установленный срок соответствующие суммы включаются в состав наследства и наследуются в порядке, установленном гражданским законодательством.</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статью 91 внесены изменения в соответствии с Законом Республики Беларусь от 09.01.2017 г. №</w:t>
      </w:r>
      <w:hyperlink r:id="rId256"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257" w:anchor="A000000111" w:tooltip="Ссылка на редакцию документа от 08/01/2015 :: Статья 91. Выплата недополученной пенсии в связи со смертью пенсионера и выплата пособия на погребен"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131" w:name="A000000112"/>
      <w:bookmarkEnd w:id="131"/>
      <w:r w:rsidRPr="00413452">
        <w:rPr>
          <w:rFonts w:ascii="Times New Roman" w:hAnsi="Times New Roman" w:cs="Times New Roman"/>
          <w:sz w:val="30"/>
          <w:szCs w:val="30"/>
        </w:rPr>
        <w:t>Статья 92. Выплата пенсий гражданам, выехавшим за границу</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p>
    <w:p w:rsidR="007A7ADF" w:rsidRPr="00413452" w:rsidRDefault="007A7ADF" w:rsidP="00413452">
      <w:pPr>
        <w:pStyle w:val="a8"/>
        <w:jc w:val="both"/>
        <w:rPr>
          <w:rFonts w:ascii="Times New Roman" w:hAnsi="Times New Roman" w:cs="Times New Roman"/>
          <w:sz w:val="30"/>
          <w:szCs w:val="30"/>
        </w:rPr>
      </w:pPr>
      <w:bookmarkStart w:id="132" w:name="A000000113"/>
      <w:bookmarkEnd w:id="132"/>
      <w:r w:rsidRPr="00413452">
        <w:rPr>
          <w:rFonts w:ascii="Times New Roman" w:hAnsi="Times New Roman" w:cs="Times New Roman"/>
          <w:sz w:val="30"/>
          <w:szCs w:val="30"/>
        </w:rPr>
        <w:t>Статья 93. Обязанность извещения органов, осуществляющих пенсионное обеспечение, об изменении условий, влияющих на выплату пенсий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При приеме на работу пенсионера работодатель обязан известить об этом в пятидневный срок орган, осуществляющий пенсионное обеспечение. Суммы пенсии, излишне выплаченные в связи с невыполнением работодателем указанного требования, взыскиваются в пользу органа, осуществляющего пенсионное обеспечение, по его распоряжению в бесспорном порядке с работодателей - юридических лиц и в судебном порядке с работодателей - физических лиц.</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 осуществляющий пенсионное обеспечение.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Пенсионер обязан извещать орган, осуществляющий его пенсионное обеспечение, об обстоятельствах, влекущих изменение размера пенсии или прекращение ее выплаты, а также о получении разрешения на постоянное проживание за пределами Республики Беларусь, выданного в установленном порядке в государстве его постоянного проживания.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(Статья 93 изложена в новой редакции в соответствии с Законом Республики Беларусь от 09.01.2017 г. №</w:t>
      </w:r>
      <w:hyperlink r:id="rId258"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259" w:anchor="A000000113" w:tooltip="Ссылка на редакцию документа от 08/01/2015 :: Статья 93. Обязанность извещения районных (городских) управлений (отделов) по труду, занятости и соц"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bookmarkStart w:id="133" w:name="A000000114"/>
      <w:bookmarkEnd w:id="133"/>
      <w:r w:rsidRPr="00413452">
        <w:rPr>
          <w:rFonts w:ascii="Times New Roman" w:hAnsi="Times New Roman" w:cs="Times New Roman"/>
          <w:sz w:val="30"/>
          <w:szCs w:val="30"/>
        </w:rPr>
        <w:t>Статья 94. Удержания из пенсий</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Удержания из пенсий могут производиться: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а)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других решений и постановлений, исполнение которых производится в порядке, установленном законодательством об исполнительном производстве;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б) на основании решений комиссий по назначению пенсий для взыскания сумм пенсий, излишне выплаченных пенсионеру вследствие злоупотреблений с его стороны (в результате представления документов с заведомо неправильными сведениями, сокрытия факта работы и т.п.).</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Никакие другие удержания из пенсий, кроме указанных в части первой настоящей статьи, не допускаются.</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Удержания на основании решений комиссий по назначению пенсий производятся в размере не свыше 20 процентов пенсии сверх удержаний по другим основаниям.</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В случае прекращения выплаты пенсии (вследствие восстановления трудоспособности и т.п.) до полного погашения задолженности по излишне выплаченным суммам пенсии, удерживаемым на основании решений комиссий по назначению пенсий, оставшаяся задолженность взыскивается в судебном порядке.</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(Статья 94 изложена в новой редакции в соответствии с Законом Республики Беларусь от 09.01.2017 г. №</w:t>
      </w:r>
      <w:hyperlink r:id="rId260" w:tooltip="Ссылка на Закон Республики Беларусь О внесении изменений и дополнений в некоторые законы Республики Беларусь" w:history="1">
        <w:r w:rsidRPr="00413452">
          <w:rPr>
            <w:rFonts w:ascii="Times New Roman" w:hAnsi="Times New Roman" w:cs="Times New Roman"/>
            <w:color w:val="0000FF"/>
            <w:sz w:val="30"/>
            <w:szCs w:val="30"/>
            <w:u w:val="single"/>
          </w:rPr>
          <w:t>14-З</w:t>
        </w:r>
      </w:hyperlink>
      <w:r w:rsidRPr="00413452">
        <w:rPr>
          <w:rFonts w:ascii="Times New Roman" w:hAnsi="Times New Roman" w:cs="Times New Roman"/>
          <w:sz w:val="30"/>
          <w:szCs w:val="30"/>
        </w:rPr>
        <w:t>)</w:t>
      </w:r>
      <w:r w:rsidRPr="00413452">
        <w:rPr>
          <w:rFonts w:ascii="Times New Roman" w:hAnsi="Times New Roman" w:cs="Times New Roman"/>
          <w:sz w:val="30"/>
          <w:szCs w:val="30"/>
        </w:rPr>
        <w:br/>
        <w:t xml:space="preserve">(см. предыдущую </w:t>
      </w:r>
      <w:hyperlink r:id="rId261" w:anchor="A000000114" w:tooltip="Ссылка на редакцию документа от 08/01/2015 :: Статья 94. Удержания из пенсий" w:history="1">
        <w:r w:rsidRPr="00413452">
          <w:rPr>
            <w:rFonts w:ascii="Times New Roman" w:hAnsi="Times New Roman" w:cs="Times New Roman"/>
            <w:color w:val="0000FF"/>
            <w:sz w:val="30"/>
            <w:szCs w:val="30"/>
            <w:u w:val="single"/>
          </w:rPr>
          <w:t>редакцию</w:t>
        </w:r>
      </w:hyperlink>
      <w:r w:rsidRPr="00413452">
        <w:rPr>
          <w:rFonts w:ascii="Times New Roman" w:hAnsi="Times New Roman" w:cs="Times New Roman"/>
          <w:sz w:val="30"/>
          <w:szCs w:val="30"/>
        </w:rPr>
        <w:t>)</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w:t>
      </w:r>
    </w:p>
    <w:p w:rsidR="007A7ADF" w:rsidRPr="00413452" w:rsidRDefault="007A7ADF" w:rsidP="00413452">
      <w:pPr>
        <w:pStyle w:val="a8"/>
        <w:jc w:val="both"/>
        <w:rPr>
          <w:rFonts w:ascii="Times New Roman" w:hAnsi="Times New Roman" w:cs="Times New Roman"/>
          <w:sz w:val="30"/>
          <w:szCs w:val="30"/>
        </w:rPr>
      </w:pPr>
      <w:r w:rsidRPr="00413452">
        <w:rPr>
          <w:rFonts w:ascii="Times New Roman" w:hAnsi="Times New Roman" w:cs="Times New Roman"/>
          <w:sz w:val="30"/>
          <w:szCs w:val="30"/>
        </w:rPr>
        <w:t xml:space="preserve"> </w:t>
      </w:r>
    </w:p>
    <w:sectPr w:rsidR="007A7ADF" w:rsidRPr="00413452" w:rsidSect="00D96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DF"/>
    <w:rsid w:val="00171D0B"/>
    <w:rsid w:val="00413452"/>
    <w:rsid w:val="00655BD3"/>
    <w:rsid w:val="007A7ADF"/>
    <w:rsid w:val="00B00C39"/>
    <w:rsid w:val="00D9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7A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A7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A7A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link w:val="60"/>
    <w:uiPriority w:val="9"/>
    <w:qFormat/>
    <w:rsid w:val="007A7AD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A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7A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7ADF"/>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7A7ADF"/>
    <w:rPr>
      <w:rFonts w:ascii="Times New Roman" w:eastAsia="Times New Roman" w:hAnsi="Times New Roman" w:cs="Times New Roman"/>
      <w:b/>
      <w:bCs/>
      <w:sz w:val="15"/>
      <w:szCs w:val="15"/>
      <w:lang w:eastAsia="ru-RU"/>
    </w:rPr>
  </w:style>
  <w:style w:type="paragraph" w:customStyle="1" w:styleId="doc-info">
    <w:name w:val="doc-info"/>
    <w:basedOn w:val="a"/>
    <w:rsid w:val="007A7A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name">
    <w:name w:val="dname"/>
    <w:basedOn w:val="a"/>
    <w:rsid w:val="007A7AD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A7A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A7ADF"/>
    <w:rPr>
      <w:color w:val="0000FF"/>
      <w:u w:val="single"/>
    </w:rPr>
  </w:style>
  <w:style w:type="character" w:styleId="a5">
    <w:name w:val="FollowedHyperlink"/>
    <w:basedOn w:val="a0"/>
    <w:uiPriority w:val="99"/>
    <w:semiHidden/>
    <w:unhideWhenUsed/>
    <w:rsid w:val="007A7ADF"/>
    <w:rPr>
      <w:color w:val="800080"/>
      <w:u w:val="single"/>
    </w:rPr>
  </w:style>
  <w:style w:type="character" w:styleId="a6">
    <w:name w:val="Emphasis"/>
    <w:basedOn w:val="a0"/>
    <w:uiPriority w:val="20"/>
    <w:qFormat/>
    <w:rsid w:val="007A7ADF"/>
    <w:rPr>
      <w:i/>
      <w:iCs/>
    </w:rPr>
  </w:style>
  <w:style w:type="paragraph" w:styleId="HTML">
    <w:name w:val="HTML Preformatted"/>
    <w:basedOn w:val="a"/>
    <w:link w:val="HTML0"/>
    <w:uiPriority w:val="99"/>
    <w:semiHidden/>
    <w:unhideWhenUsed/>
    <w:rsid w:val="007A7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A7ADF"/>
    <w:rPr>
      <w:rFonts w:ascii="Courier New" w:eastAsia="Times New Roman" w:hAnsi="Courier New" w:cs="Courier New"/>
      <w:sz w:val="20"/>
      <w:szCs w:val="20"/>
      <w:lang w:eastAsia="ru-RU"/>
    </w:rPr>
  </w:style>
  <w:style w:type="character" w:customStyle="1" w:styleId="imp-comment">
    <w:name w:val="imp-comment"/>
    <w:basedOn w:val="a0"/>
    <w:rsid w:val="007A7ADF"/>
  </w:style>
  <w:style w:type="character" w:styleId="a7">
    <w:name w:val="Strong"/>
    <w:basedOn w:val="a0"/>
    <w:uiPriority w:val="22"/>
    <w:qFormat/>
    <w:rsid w:val="007A7ADF"/>
    <w:rPr>
      <w:b/>
      <w:bCs/>
    </w:rPr>
  </w:style>
  <w:style w:type="paragraph" w:styleId="a8">
    <w:name w:val="No Spacing"/>
    <w:uiPriority w:val="1"/>
    <w:qFormat/>
    <w:rsid w:val="004134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7A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A7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A7A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link w:val="60"/>
    <w:uiPriority w:val="9"/>
    <w:qFormat/>
    <w:rsid w:val="007A7AD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A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7A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7ADF"/>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7A7ADF"/>
    <w:rPr>
      <w:rFonts w:ascii="Times New Roman" w:eastAsia="Times New Roman" w:hAnsi="Times New Roman" w:cs="Times New Roman"/>
      <w:b/>
      <w:bCs/>
      <w:sz w:val="15"/>
      <w:szCs w:val="15"/>
      <w:lang w:eastAsia="ru-RU"/>
    </w:rPr>
  </w:style>
  <w:style w:type="paragraph" w:customStyle="1" w:styleId="doc-info">
    <w:name w:val="doc-info"/>
    <w:basedOn w:val="a"/>
    <w:rsid w:val="007A7A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name">
    <w:name w:val="dname"/>
    <w:basedOn w:val="a"/>
    <w:rsid w:val="007A7AD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A7A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A7ADF"/>
    <w:rPr>
      <w:color w:val="0000FF"/>
      <w:u w:val="single"/>
    </w:rPr>
  </w:style>
  <w:style w:type="character" w:styleId="a5">
    <w:name w:val="FollowedHyperlink"/>
    <w:basedOn w:val="a0"/>
    <w:uiPriority w:val="99"/>
    <w:semiHidden/>
    <w:unhideWhenUsed/>
    <w:rsid w:val="007A7ADF"/>
    <w:rPr>
      <w:color w:val="800080"/>
      <w:u w:val="single"/>
    </w:rPr>
  </w:style>
  <w:style w:type="character" w:styleId="a6">
    <w:name w:val="Emphasis"/>
    <w:basedOn w:val="a0"/>
    <w:uiPriority w:val="20"/>
    <w:qFormat/>
    <w:rsid w:val="007A7ADF"/>
    <w:rPr>
      <w:i/>
      <w:iCs/>
    </w:rPr>
  </w:style>
  <w:style w:type="paragraph" w:styleId="HTML">
    <w:name w:val="HTML Preformatted"/>
    <w:basedOn w:val="a"/>
    <w:link w:val="HTML0"/>
    <w:uiPriority w:val="99"/>
    <w:semiHidden/>
    <w:unhideWhenUsed/>
    <w:rsid w:val="007A7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A7ADF"/>
    <w:rPr>
      <w:rFonts w:ascii="Courier New" w:eastAsia="Times New Roman" w:hAnsi="Courier New" w:cs="Courier New"/>
      <w:sz w:val="20"/>
      <w:szCs w:val="20"/>
      <w:lang w:eastAsia="ru-RU"/>
    </w:rPr>
  </w:style>
  <w:style w:type="character" w:customStyle="1" w:styleId="imp-comment">
    <w:name w:val="imp-comment"/>
    <w:basedOn w:val="a0"/>
    <w:rsid w:val="007A7ADF"/>
  </w:style>
  <w:style w:type="character" w:styleId="a7">
    <w:name w:val="Strong"/>
    <w:basedOn w:val="a0"/>
    <w:uiPriority w:val="22"/>
    <w:qFormat/>
    <w:rsid w:val="007A7ADF"/>
    <w:rPr>
      <w:b/>
      <w:bCs/>
    </w:rPr>
  </w:style>
  <w:style w:type="paragraph" w:styleId="a8">
    <w:name w:val="No Spacing"/>
    <w:uiPriority w:val="1"/>
    <w:qFormat/>
    <w:rsid w:val="004134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11413">
      <w:marLeft w:val="0"/>
      <w:marRight w:val="0"/>
      <w:marTop w:val="0"/>
      <w:marBottom w:val="0"/>
      <w:divBdr>
        <w:top w:val="none" w:sz="0" w:space="0" w:color="auto"/>
        <w:left w:val="none" w:sz="0" w:space="0" w:color="auto"/>
        <w:bottom w:val="none" w:sz="0" w:space="0" w:color="auto"/>
        <w:right w:val="none" w:sz="0" w:space="0" w:color="auto"/>
      </w:divBdr>
      <w:divsChild>
        <w:div w:id="616529392">
          <w:marLeft w:val="0"/>
          <w:marRight w:val="0"/>
          <w:marTop w:val="0"/>
          <w:marBottom w:val="0"/>
          <w:divBdr>
            <w:top w:val="none" w:sz="0" w:space="0" w:color="auto"/>
            <w:left w:val="none" w:sz="0" w:space="0" w:color="auto"/>
            <w:bottom w:val="none" w:sz="0" w:space="0" w:color="auto"/>
            <w:right w:val="none" w:sz="0" w:space="0" w:color="auto"/>
          </w:divBdr>
          <w:divsChild>
            <w:div w:id="414278003">
              <w:marLeft w:val="0"/>
              <w:marRight w:val="0"/>
              <w:marTop w:val="0"/>
              <w:marBottom w:val="0"/>
              <w:divBdr>
                <w:top w:val="none" w:sz="0" w:space="0" w:color="auto"/>
                <w:left w:val="none" w:sz="0" w:space="0" w:color="auto"/>
                <w:bottom w:val="none" w:sz="0" w:space="0" w:color="auto"/>
                <w:right w:val="none" w:sz="0" w:space="0" w:color="auto"/>
              </w:divBdr>
              <w:divsChild>
                <w:div w:id="891961188">
                  <w:marLeft w:val="0"/>
                  <w:marRight w:val="0"/>
                  <w:marTop w:val="0"/>
                  <w:marBottom w:val="0"/>
                  <w:divBdr>
                    <w:top w:val="none" w:sz="0" w:space="0" w:color="auto"/>
                    <w:left w:val="none" w:sz="0" w:space="0" w:color="auto"/>
                    <w:bottom w:val="none" w:sz="0" w:space="0" w:color="auto"/>
                    <w:right w:val="none" w:sz="0" w:space="0" w:color="auto"/>
                  </w:divBdr>
                </w:div>
                <w:div w:id="1854997908">
                  <w:marLeft w:val="0"/>
                  <w:marRight w:val="0"/>
                  <w:marTop w:val="0"/>
                  <w:marBottom w:val="0"/>
                  <w:divBdr>
                    <w:top w:val="none" w:sz="0" w:space="0" w:color="auto"/>
                    <w:left w:val="none" w:sz="0" w:space="0" w:color="auto"/>
                    <w:bottom w:val="none" w:sz="0" w:space="0" w:color="auto"/>
                    <w:right w:val="none" w:sz="0" w:space="0" w:color="auto"/>
                  </w:divBdr>
                </w:div>
                <w:div w:id="2206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6306">
      <w:marLeft w:val="0"/>
      <w:marRight w:val="0"/>
      <w:marTop w:val="0"/>
      <w:marBottom w:val="0"/>
      <w:divBdr>
        <w:top w:val="none" w:sz="0" w:space="0" w:color="auto"/>
        <w:left w:val="none" w:sz="0" w:space="0" w:color="auto"/>
        <w:bottom w:val="none" w:sz="0" w:space="0" w:color="auto"/>
        <w:right w:val="none" w:sz="0" w:space="0" w:color="auto"/>
      </w:divBdr>
      <w:divsChild>
        <w:div w:id="1036661524">
          <w:marLeft w:val="0"/>
          <w:marRight w:val="0"/>
          <w:marTop w:val="0"/>
          <w:marBottom w:val="0"/>
          <w:divBdr>
            <w:top w:val="none" w:sz="0" w:space="0" w:color="auto"/>
            <w:left w:val="none" w:sz="0" w:space="0" w:color="auto"/>
            <w:bottom w:val="none" w:sz="0" w:space="0" w:color="auto"/>
            <w:right w:val="none" w:sz="0" w:space="0" w:color="auto"/>
          </w:divBdr>
        </w:div>
        <w:div w:id="189732802">
          <w:marLeft w:val="0"/>
          <w:marRight w:val="0"/>
          <w:marTop w:val="0"/>
          <w:marBottom w:val="0"/>
          <w:divBdr>
            <w:top w:val="none" w:sz="0" w:space="0" w:color="auto"/>
            <w:left w:val="none" w:sz="0" w:space="0" w:color="auto"/>
            <w:bottom w:val="none" w:sz="0" w:space="0" w:color="auto"/>
            <w:right w:val="none" w:sz="0" w:space="0" w:color="auto"/>
          </w:divBdr>
        </w:div>
        <w:div w:id="136923180">
          <w:marLeft w:val="0"/>
          <w:marRight w:val="0"/>
          <w:marTop w:val="0"/>
          <w:marBottom w:val="0"/>
          <w:divBdr>
            <w:top w:val="none" w:sz="0" w:space="0" w:color="auto"/>
            <w:left w:val="none" w:sz="0" w:space="0" w:color="auto"/>
            <w:bottom w:val="none" w:sz="0" w:space="0" w:color="auto"/>
            <w:right w:val="none" w:sz="0" w:space="0" w:color="auto"/>
          </w:divBdr>
        </w:div>
      </w:divsChild>
    </w:div>
    <w:div w:id="1811945455">
      <w:marLeft w:val="0"/>
      <w:marRight w:val="0"/>
      <w:marTop w:val="0"/>
      <w:marBottom w:val="0"/>
      <w:divBdr>
        <w:top w:val="none" w:sz="0" w:space="0" w:color="auto"/>
        <w:left w:val="none" w:sz="0" w:space="0" w:color="auto"/>
        <w:bottom w:val="none" w:sz="0" w:space="0" w:color="auto"/>
        <w:right w:val="none" w:sz="0" w:space="0" w:color="auto"/>
      </w:divBdr>
      <w:divsChild>
        <w:div w:id="810054847">
          <w:marLeft w:val="0"/>
          <w:marRight w:val="0"/>
          <w:marTop w:val="0"/>
          <w:marBottom w:val="0"/>
          <w:divBdr>
            <w:top w:val="none" w:sz="0" w:space="0" w:color="auto"/>
            <w:left w:val="none" w:sz="0" w:space="0" w:color="auto"/>
            <w:bottom w:val="none" w:sz="0" w:space="0" w:color="auto"/>
            <w:right w:val="none" w:sz="0" w:space="0" w:color="auto"/>
          </w:divBdr>
          <w:divsChild>
            <w:div w:id="1987783080">
              <w:marLeft w:val="0"/>
              <w:marRight w:val="0"/>
              <w:marTop w:val="0"/>
              <w:marBottom w:val="0"/>
              <w:divBdr>
                <w:top w:val="none" w:sz="0" w:space="0" w:color="auto"/>
                <w:left w:val="none" w:sz="0" w:space="0" w:color="auto"/>
                <w:bottom w:val="none" w:sz="0" w:space="0" w:color="auto"/>
                <w:right w:val="none" w:sz="0" w:space="0" w:color="auto"/>
              </w:divBdr>
              <w:divsChild>
                <w:div w:id="248274783">
                  <w:marLeft w:val="0"/>
                  <w:marRight w:val="0"/>
                  <w:marTop w:val="0"/>
                  <w:marBottom w:val="0"/>
                  <w:divBdr>
                    <w:top w:val="none" w:sz="0" w:space="0" w:color="auto"/>
                    <w:left w:val="none" w:sz="0" w:space="0" w:color="auto"/>
                    <w:bottom w:val="none" w:sz="0" w:space="0" w:color="auto"/>
                    <w:right w:val="none" w:sz="0" w:space="0" w:color="auto"/>
                  </w:divBdr>
                  <w:divsChild>
                    <w:div w:id="1050767018">
                      <w:marLeft w:val="0"/>
                      <w:marRight w:val="0"/>
                      <w:marTop w:val="0"/>
                      <w:marBottom w:val="0"/>
                      <w:divBdr>
                        <w:top w:val="none" w:sz="0" w:space="0" w:color="auto"/>
                        <w:left w:val="none" w:sz="0" w:space="0" w:color="auto"/>
                        <w:bottom w:val="none" w:sz="0" w:space="0" w:color="auto"/>
                        <w:right w:val="none" w:sz="0" w:space="0" w:color="auto"/>
                      </w:divBdr>
                      <w:divsChild>
                        <w:div w:id="1439830235">
                          <w:marLeft w:val="0"/>
                          <w:marRight w:val="0"/>
                          <w:marTop w:val="0"/>
                          <w:marBottom w:val="0"/>
                          <w:divBdr>
                            <w:top w:val="none" w:sz="0" w:space="0" w:color="auto"/>
                            <w:left w:val="none" w:sz="0" w:space="0" w:color="auto"/>
                            <w:bottom w:val="none" w:sz="0" w:space="0" w:color="auto"/>
                            <w:right w:val="none" w:sz="0" w:space="0" w:color="auto"/>
                          </w:divBdr>
                        </w:div>
                        <w:div w:id="833566427">
                          <w:marLeft w:val="0"/>
                          <w:marRight w:val="0"/>
                          <w:marTop w:val="0"/>
                          <w:marBottom w:val="0"/>
                          <w:divBdr>
                            <w:top w:val="none" w:sz="0" w:space="0" w:color="auto"/>
                            <w:left w:val="none" w:sz="0" w:space="0" w:color="auto"/>
                            <w:bottom w:val="none" w:sz="0" w:space="0" w:color="auto"/>
                            <w:right w:val="none" w:sz="0" w:space="0" w:color="auto"/>
                          </w:divBdr>
                        </w:div>
                        <w:div w:id="269091095">
                          <w:marLeft w:val="0"/>
                          <w:marRight w:val="0"/>
                          <w:marTop w:val="0"/>
                          <w:marBottom w:val="0"/>
                          <w:divBdr>
                            <w:top w:val="none" w:sz="0" w:space="0" w:color="auto"/>
                            <w:left w:val="none" w:sz="0" w:space="0" w:color="auto"/>
                            <w:bottom w:val="none" w:sz="0" w:space="0" w:color="auto"/>
                            <w:right w:val="none" w:sz="0" w:space="0" w:color="auto"/>
                          </w:divBdr>
                        </w:div>
                        <w:div w:id="1203664537">
                          <w:marLeft w:val="0"/>
                          <w:marRight w:val="0"/>
                          <w:marTop w:val="0"/>
                          <w:marBottom w:val="0"/>
                          <w:divBdr>
                            <w:top w:val="none" w:sz="0" w:space="0" w:color="auto"/>
                            <w:left w:val="none" w:sz="0" w:space="0" w:color="auto"/>
                            <w:bottom w:val="none" w:sz="0" w:space="0" w:color="auto"/>
                            <w:right w:val="none" w:sz="0" w:space="0" w:color="auto"/>
                          </w:divBdr>
                        </w:div>
                        <w:div w:id="1986932395">
                          <w:marLeft w:val="0"/>
                          <w:marRight w:val="0"/>
                          <w:marTop w:val="0"/>
                          <w:marBottom w:val="0"/>
                          <w:divBdr>
                            <w:top w:val="none" w:sz="0" w:space="0" w:color="auto"/>
                            <w:left w:val="none" w:sz="0" w:space="0" w:color="auto"/>
                            <w:bottom w:val="none" w:sz="0" w:space="0" w:color="auto"/>
                            <w:right w:val="none" w:sz="0" w:space="0" w:color="auto"/>
                          </w:divBdr>
                        </w:div>
                        <w:div w:id="1959215533">
                          <w:marLeft w:val="0"/>
                          <w:marRight w:val="0"/>
                          <w:marTop w:val="0"/>
                          <w:marBottom w:val="0"/>
                          <w:divBdr>
                            <w:top w:val="none" w:sz="0" w:space="0" w:color="auto"/>
                            <w:left w:val="none" w:sz="0" w:space="0" w:color="auto"/>
                            <w:bottom w:val="none" w:sz="0" w:space="0" w:color="auto"/>
                            <w:right w:val="none" w:sz="0" w:space="0" w:color="auto"/>
                          </w:divBdr>
                        </w:div>
                        <w:div w:id="840853148">
                          <w:marLeft w:val="0"/>
                          <w:marRight w:val="0"/>
                          <w:marTop w:val="0"/>
                          <w:marBottom w:val="0"/>
                          <w:divBdr>
                            <w:top w:val="none" w:sz="0" w:space="0" w:color="auto"/>
                            <w:left w:val="none" w:sz="0" w:space="0" w:color="auto"/>
                            <w:bottom w:val="none" w:sz="0" w:space="0" w:color="auto"/>
                            <w:right w:val="none" w:sz="0" w:space="0" w:color="auto"/>
                          </w:divBdr>
                        </w:div>
                        <w:div w:id="668482699">
                          <w:marLeft w:val="0"/>
                          <w:marRight w:val="0"/>
                          <w:marTop w:val="0"/>
                          <w:marBottom w:val="0"/>
                          <w:divBdr>
                            <w:top w:val="none" w:sz="0" w:space="0" w:color="auto"/>
                            <w:left w:val="none" w:sz="0" w:space="0" w:color="auto"/>
                            <w:bottom w:val="none" w:sz="0" w:space="0" w:color="auto"/>
                            <w:right w:val="none" w:sz="0" w:space="0" w:color="auto"/>
                          </w:divBdr>
                        </w:div>
                        <w:div w:id="762267234">
                          <w:marLeft w:val="0"/>
                          <w:marRight w:val="0"/>
                          <w:marTop w:val="0"/>
                          <w:marBottom w:val="0"/>
                          <w:divBdr>
                            <w:top w:val="none" w:sz="0" w:space="0" w:color="auto"/>
                            <w:left w:val="none" w:sz="0" w:space="0" w:color="auto"/>
                            <w:bottom w:val="none" w:sz="0" w:space="0" w:color="auto"/>
                            <w:right w:val="none" w:sz="0" w:space="0" w:color="auto"/>
                          </w:divBdr>
                        </w:div>
                        <w:div w:id="1255476324">
                          <w:marLeft w:val="0"/>
                          <w:marRight w:val="0"/>
                          <w:marTop w:val="0"/>
                          <w:marBottom w:val="0"/>
                          <w:divBdr>
                            <w:top w:val="none" w:sz="0" w:space="0" w:color="auto"/>
                            <w:left w:val="none" w:sz="0" w:space="0" w:color="auto"/>
                            <w:bottom w:val="none" w:sz="0" w:space="0" w:color="auto"/>
                            <w:right w:val="none" w:sz="0" w:space="0" w:color="auto"/>
                          </w:divBdr>
                        </w:div>
                        <w:div w:id="1911695108">
                          <w:marLeft w:val="0"/>
                          <w:marRight w:val="0"/>
                          <w:marTop w:val="0"/>
                          <w:marBottom w:val="0"/>
                          <w:divBdr>
                            <w:top w:val="none" w:sz="0" w:space="0" w:color="auto"/>
                            <w:left w:val="none" w:sz="0" w:space="0" w:color="auto"/>
                            <w:bottom w:val="none" w:sz="0" w:space="0" w:color="auto"/>
                            <w:right w:val="none" w:sz="0" w:space="0" w:color="auto"/>
                          </w:divBdr>
                        </w:div>
                        <w:div w:id="1535577401">
                          <w:marLeft w:val="0"/>
                          <w:marRight w:val="0"/>
                          <w:marTop w:val="0"/>
                          <w:marBottom w:val="0"/>
                          <w:divBdr>
                            <w:top w:val="none" w:sz="0" w:space="0" w:color="auto"/>
                            <w:left w:val="none" w:sz="0" w:space="0" w:color="auto"/>
                            <w:bottom w:val="none" w:sz="0" w:space="0" w:color="auto"/>
                            <w:right w:val="none" w:sz="0" w:space="0" w:color="auto"/>
                          </w:divBdr>
                        </w:div>
                        <w:div w:id="1506479641">
                          <w:marLeft w:val="0"/>
                          <w:marRight w:val="0"/>
                          <w:marTop w:val="0"/>
                          <w:marBottom w:val="0"/>
                          <w:divBdr>
                            <w:top w:val="none" w:sz="0" w:space="0" w:color="auto"/>
                            <w:left w:val="none" w:sz="0" w:space="0" w:color="auto"/>
                            <w:bottom w:val="none" w:sz="0" w:space="0" w:color="auto"/>
                            <w:right w:val="none" w:sz="0" w:space="0" w:color="auto"/>
                          </w:divBdr>
                        </w:div>
                        <w:div w:id="1778139608">
                          <w:marLeft w:val="0"/>
                          <w:marRight w:val="0"/>
                          <w:marTop w:val="0"/>
                          <w:marBottom w:val="0"/>
                          <w:divBdr>
                            <w:top w:val="none" w:sz="0" w:space="0" w:color="auto"/>
                            <w:left w:val="none" w:sz="0" w:space="0" w:color="auto"/>
                            <w:bottom w:val="none" w:sz="0" w:space="0" w:color="auto"/>
                            <w:right w:val="none" w:sz="0" w:space="0" w:color="auto"/>
                          </w:divBdr>
                        </w:div>
                        <w:div w:id="396442388">
                          <w:marLeft w:val="0"/>
                          <w:marRight w:val="0"/>
                          <w:marTop w:val="0"/>
                          <w:marBottom w:val="0"/>
                          <w:divBdr>
                            <w:top w:val="none" w:sz="0" w:space="0" w:color="auto"/>
                            <w:left w:val="none" w:sz="0" w:space="0" w:color="auto"/>
                            <w:bottom w:val="none" w:sz="0" w:space="0" w:color="auto"/>
                            <w:right w:val="none" w:sz="0" w:space="0" w:color="auto"/>
                          </w:divBdr>
                        </w:div>
                        <w:div w:id="179662501">
                          <w:marLeft w:val="0"/>
                          <w:marRight w:val="0"/>
                          <w:marTop w:val="0"/>
                          <w:marBottom w:val="0"/>
                          <w:divBdr>
                            <w:top w:val="none" w:sz="0" w:space="0" w:color="auto"/>
                            <w:left w:val="none" w:sz="0" w:space="0" w:color="auto"/>
                            <w:bottom w:val="none" w:sz="0" w:space="0" w:color="auto"/>
                            <w:right w:val="none" w:sz="0" w:space="0" w:color="auto"/>
                          </w:divBdr>
                        </w:div>
                        <w:div w:id="1487162652">
                          <w:marLeft w:val="0"/>
                          <w:marRight w:val="0"/>
                          <w:marTop w:val="0"/>
                          <w:marBottom w:val="0"/>
                          <w:divBdr>
                            <w:top w:val="none" w:sz="0" w:space="0" w:color="auto"/>
                            <w:left w:val="none" w:sz="0" w:space="0" w:color="auto"/>
                            <w:bottom w:val="none" w:sz="0" w:space="0" w:color="auto"/>
                            <w:right w:val="none" w:sz="0" w:space="0" w:color="auto"/>
                          </w:divBdr>
                        </w:div>
                        <w:div w:id="1180852715">
                          <w:marLeft w:val="0"/>
                          <w:marRight w:val="0"/>
                          <w:marTop w:val="0"/>
                          <w:marBottom w:val="0"/>
                          <w:divBdr>
                            <w:top w:val="none" w:sz="0" w:space="0" w:color="auto"/>
                            <w:left w:val="none" w:sz="0" w:space="0" w:color="auto"/>
                            <w:bottom w:val="none" w:sz="0" w:space="0" w:color="auto"/>
                            <w:right w:val="none" w:sz="0" w:space="0" w:color="auto"/>
                          </w:divBdr>
                        </w:div>
                        <w:div w:id="172185575">
                          <w:marLeft w:val="0"/>
                          <w:marRight w:val="0"/>
                          <w:marTop w:val="0"/>
                          <w:marBottom w:val="0"/>
                          <w:divBdr>
                            <w:top w:val="none" w:sz="0" w:space="0" w:color="auto"/>
                            <w:left w:val="none" w:sz="0" w:space="0" w:color="auto"/>
                            <w:bottom w:val="none" w:sz="0" w:space="0" w:color="auto"/>
                            <w:right w:val="none" w:sz="0" w:space="0" w:color="auto"/>
                          </w:divBdr>
                        </w:div>
                        <w:div w:id="1752853239">
                          <w:marLeft w:val="0"/>
                          <w:marRight w:val="0"/>
                          <w:marTop w:val="0"/>
                          <w:marBottom w:val="0"/>
                          <w:divBdr>
                            <w:top w:val="none" w:sz="0" w:space="0" w:color="auto"/>
                            <w:left w:val="none" w:sz="0" w:space="0" w:color="auto"/>
                            <w:bottom w:val="none" w:sz="0" w:space="0" w:color="auto"/>
                            <w:right w:val="none" w:sz="0" w:space="0" w:color="auto"/>
                          </w:divBdr>
                        </w:div>
                        <w:div w:id="969090819">
                          <w:marLeft w:val="0"/>
                          <w:marRight w:val="0"/>
                          <w:marTop w:val="0"/>
                          <w:marBottom w:val="0"/>
                          <w:divBdr>
                            <w:top w:val="none" w:sz="0" w:space="0" w:color="auto"/>
                            <w:left w:val="none" w:sz="0" w:space="0" w:color="auto"/>
                            <w:bottom w:val="none" w:sz="0" w:space="0" w:color="auto"/>
                            <w:right w:val="none" w:sz="0" w:space="0" w:color="auto"/>
                          </w:divBdr>
                        </w:div>
                        <w:div w:id="729040274">
                          <w:marLeft w:val="0"/>
                          <w:marRight w:val="0"/>
                          <w:marTop w:val="0"/>
                          <w:marBottom w:val="0"/>
                          <w:divBdr>
                            <w:top w:val="none" w:sz="0" w:space="0" w:color="auto"/>
                            <w:left w:val="none" w:sz="0" w:space="0" w:color="auto"/>
                            <w:bottom w:val="none" w:sz="0" w:space="0" w:color="auto"/>
                            <w:right w:val="none" w:sz="0" w:space="0" w:color="auto"/>
                          </w:divBdr>
                        </w:div>
                        <w:div w:id="389380135">
                          <w:marLeft w:val="0"/>
                          <w:marRight w:val="0"/>
                          <w:marTop w:val="0"/>
                          <w:marBottom w:val="0"/>
                          <w:divBdr>
                            <w:top w:val="none" w:sz="0" w:space="0" w:color="auto"/>
                            <w:left w:val="none" w:sz="0" w:space="0" w:color="auto"/>
                            <w:bottom w:val="none" w:sz="0" w:space="0" w:color="auto"/>
                            <w:right w:val="none" w:sz="0" w:space="0" w:color="auto"/>
                          </w:divBdr>
                        </w:div>
                        <w:div w:id="768627446">
                          <w:marLeft w:val="0"/>
                          <w:marRight w:val="0"/>
                          <w:marTop w:val="0"/>
                          <w:marBottom w:val="0"/>
                          <w:divBdr>
                            <w:top w:val="none" w:sz="0" w:space="0" w:color="auto"/>
                            <w:left w:val="none" w:sz="0" w:space="0" w:color="auto"/>
                            <w:bottom w:val="none" w:sz="0" w:space="0" w:color="auto"/>
                            <w:right w:val="none" w:sz="0" w:space="0" w:color="auto"/>
                          </w:divBdr>
                        </w:div>
                        <w:div w:id="1123116945">
                          <w:marLeft w:val="0"/>
                          <w:marRight w:val="0"/>
                          <w:marTop w:val="0"/>
                          <w:marBottom w:val="0"/>
                          <w:divBdr>
                            <w:top w:val="none" w:sz="0" w:space="0" w:color="auto"/>
                            <w:left w:val="none" w:sz="0" w:space="0" w:color="auto"/>
                            <w:bottom w:val="none" w:sz="0" w:space="0" w:color="auto"/>
                            <w:right w:val="none" w:sz="0" w:space="0" w:color="auto"/>
                          </w:divBdr>
                        </w:div>
                        <w:div w:id="1453674651">
                          <w:marLeft w:val="0"/>
                          <w:marRight w:val="0"/>
                          <w:marTop w:val="0"/>
                          <w:marBottom w:val="0"/>
                          <w:divBdr>
                            <w:top w:val="none" w:sz="0" w:space="0" w:color="auto"/>
                            <w:left w:val="none" w:sz="0" w:space="0" w:color="auto"/>
                            <w:bottom w:val="none" w:sz="0" w:space="0" w:color="auto"/>
                            <w:right w:val="none" w:sz="0" w:space="0" w:color="auto"/>
                          </w:divBdr>
                        </w:div>
                        <w:div w:id="1479154434">
                          <w:marLeft w:val="0"/>
                          <w:marRight w:val="0"/>
                          <w:marTop w:val="0"/>
                          <w:marBottom w:val="0"/>
                          <w:divBdr>
                            <w:top w:val="none" w:sz="0" w:space="0" w:color="auto"/>
                            <w:left w:val="none" w:sz="0" w:space="0" w:color="auto"/>
                            <w:bottom w:val="none" w:sz="0" w:space="0" w:color="auto"/>
                            <w:right w:val="none" w:sz="0" w:space="0" w:color="auto"/>
                          </w:divBdr>
                        </w:div>
                        <w:div w:id="545217312">
                          <w:marLeft w:val="0"/>
                          <w:marRight w:val="0"/>
                          <w:marTop w:val="0"/>
                          <w:marBottom w:val="0"/>
                          <w:divBdr>
                            <w:top w:val="none" w:sz="0" w:space="0" w:color="auto"/>
                            <w:left w:val="none" w:sz="0" w:space="0" w:color="auto"/>
                            <w:bottom w:val="none" w:sz="0" w:space="0" w:color="auto"/>
                            <w:right w:val="none" w:sz="0" w:space="0" w:color="auto"/>
                          </w:divBdr>
                        </w:div>
                        <w:div w:id="140930438">
                          <w:marLeft w:val="0"/>
                          <w:marRight w:val="0"/>
                          <w:marTop w:val="0"/>
                          <w:marBottom w:val="0"/>
                          <w:divBdr>
                            <w:top w:val="none" w:sz="0" w:space="0" w:color="auto"/>
                            <w:left w:val="none" w:sz="0" w:space="0" w:color="auto"/>
                            <w:bottom w:val="none" w:sz="0" w:space="0" w:color="auto"/>
                            <w:right w:val="none" w:sz="0" w:space="0" w:color="auto"/>
                          </w:divBdr>
                        </w:div>
                        <w:div w:id="1245147383">
                          <w:marLeft w:val="0"/>
                          <w:marRight w:val="0"/>
                          <w:marTop w:val="0"/>
                          <w:marBottom w:val="0"/>
                          <w:divBdr>
                            <w:top w:val="none" w:sz="0" w:space="0" w:color="auto"/>
                            <w:left w:val="none" w:sz="0" w:space="0" w:color="auto"/>
                            <w:bottom w:val="none" w:sz="0" w:space="0" w:color="auto"/>
                            <w:right w:val="none" w:sz="0" w:space="0" w:color="auto"/>
                          </w:divBdr>
                        </w:div>
                        <w:div w:id="1761291027">
                          <w:marLeft w:val="0"/>
                          <w:marRight w:val="0"/>
                          <w:marTop w:val="0"/>
                          <w:marBottom w:val="0"/>
                          <w:divBdr>
                            <w:top w:val="none" w:sz="0" w:space="0" w:color="auto"/>
                            <w:left w:val="none" w:sz="0" w:space="0" w:color="auto"/>
                            <w:bottom w:val="none" w:sz="0" w:space="0" w:color="auto"/>
                            <w:right w:val="none" w:sz="0" w:space="0" w:color="auto"/>
                          </w:divBdr>
                        </w:div>
                        <w:div w:id="35159136">
                          <w:marLeft w:val="0"/>
                          <w:marRight w:val="0"/>
                          <w:marTop w:val="0"/>
                          <w:marBottom w:val="0"/>
                          <w:divBdr>
                            <w:top w:val="none" w:sz="0" w:space="0" w:color="auto"/>
                            <w:left w:val="none" w:sz="0" w:space="0" w:color="auto"/>
                            <w:bottom w:val="none" w:sz="0" w:space="0" w:color="auto"/>
                            <w:right w:val="none" w:sz="0" w:space="0" w:color="auto"/>
                          </w:divBdr>
                        </w:div>
                        <w:div w:id="151415045">
                          <w:marLeft w:val="0"/>
                          <w:marRight w:val="0"/>
                          <w:marTop w:val="0"/>
                          <w:marBottom w:val="0"/>
                          <w:divBdr>
                            <w:top w:val="none" w:sz="0" w:space="0" w:color="auto"/>
                            <w:left w:val="none" w:sz="0" w:space="0" w:color="auto"/>
                            <w:bottom w:val="none" w:sz="0" w:space="0" w:color="auto"/>
                            <w:right w:val="none" w:sz="0" w:space="0" w:color="auto"/>
                          </w:divBdr>
                        </w:div>
                        <w:div w:id="137919347">
                          <w:marLeft w:val="0"/>
                          <w:marRight w:val="0"/>
                          <w:marTop w:val="0"/>
                          <w:marBottom w:val="0"/>
                          <w:divBdr>
                            <w:top w:val="none" w:sz="0" w:space="0" w:color="auto"/>
                            <w:left w:val="none" w:sz="0" w:space="0" w:color="auto"/>
                            <w:bottom w:val="none" w:sz="0" w:space="0" w:color="auto"/>
                            <w:right w:val="none" w:sz="0" w:space="0" w:color="auto"/>
                          </w:divBdr>
                        </w:div>
                        <w:div w:id="199173361">
                          <w:marLeft w:val="0"/>
                          <w:marRight w:val="0"/>
                          <w:marTop w:val="0"/>
                          <w:marBottom w:val="0"/>
                          <w:divBdr>
                            <w:top w:val="none" w:sz="0" w:space="0" w:color="auto"/>
                            <w:left w:val="none" w:sz="0" w:space="0" w:color="auto"/>
                            <w:bottom w:val="none" w:sz="0" w:space="0" w:color="auto"/>
                            <w:right w:val="none" w:sz="0" w:space="0" w:color="auto"/>
                          </w:divBdr>
                        </w:div>
                        <w:div w:id="923999814">
                          <w:marLeft w:val="0"/>
                          <w:marRight w:val="0"/>
                          <w:marTop w:val="0"/>
                          <w:marBottom w:val="0"/>
                          <w:divBdr>
                            <w:top w:val="none" w:sz="0" w:space="0" w:color="auto"/>
                            <w:left w:val="none" w:sz="0" w:space="0" w:color="auto"/>
                            <w:bottom w:val="none" w:sz="0" w:space="0" w:color="auto"/>
                            <w:right w:val="none" w:sz="0" w:space="0" w:color="auto"/>
                          </w:divBdr>
                        </w:div>
                        <w:div w:id="1844658387">
                          <w:marLeft w:val="0"/>
                          <w:marRight w:val="0"/>
                          <w:marTop w:val="0"/>
                          <w:marBottom w:val="0"/>
                          <w:divBdr>
                            <w:top w:val="none" w:sz="0" w:space="0" w:color="auto"/>
                            <w:left w:val="none" w:sz="0" w:space="0" w:color="auto"/>
                            <w:bottom w:val="none" w:sz="0" w:space="0" w:color="auto"/>
                            <w:right w:val="none" w:sz="0" w:space="0" w:color="auto"/>
                          </w:divBdr>
                        </w:div>
                        <w:div w:id="118306167">
                          <w:marLeft w:val="0"/>
                          <w:marRight w:val="0"/>
                          <w:marTop w:val="0"/>
                          <w:marBottom w:val="0"/>
                          <w:divBdr>
                            <w:top w:val="none" w:sz="0" w:space="0" w:color="auto"/>
                            <w:left w:val="none" w:sz="0" w:space="0" w:color="auto"/>
                            <w:bottom w:val="none" w:sz="0" w:space="0" w:color="auto"/>
                            <w:right w:val="none" w:sz="0" w:space="0" w:color="auto"/>
                          </w:divBdr>
                        </w:div>
                        <w:div w:id="888539141">
                          <w:marLeft w:val="0"/>
                          <w:marRight w:val="0"/>
                          <w:marTop w:val="0"/>
                          <w:marBottom w:val="0"/>
                          <w:divBdr>
                            <w:top w:val="none" w:sz="0" w:space="0" w:color="auto"/>
                            <w:left w:val="none" w:sz="0" w:space="0" w:color="auto"/>
                            <w:bottom w:val="none" w:sz="0" w:space="0" w:color="auto"/>
                            <w:right w:val="none" w:sz="0" w:space="0" w:color="auto"/>
                          </w:divBdr>
                        </w:div>
                        <w:div w:id="1130588856">
                          <w:marLeft w:val="0"/>
                          <w:marRight w:val="0"/>
                          <w:marTop w:val="0"/>
                          <w:marBottom w:val="0"/>
                          <w:divBdr>
                            <w:top w:val="none" w:sz="0" w:space="0" w:color="auto"/>
                            <w:left w:val="none" w:sz="0" w:space="0" w:color="auto"/>
                            <w:bottom w:val="none" w:sz="0" w:space="0" w:color="auto"/>
                            <w:right w:val="none" w:sz="0" w:space="0" w:color="auto"/>
                          </w:divBdr>
                        </w:div>
                        <w:div w:id="1121530506">
                          <w:marLeft w:val="0"/>
                          <w:marRight w:val="0"/>
                          <w:marTop w:val="0"/>
                          <w:marBottom w:val="0"/>
                          <w:divBdr>
                            <w:top w:val="none" w:sz="0" w:space="0" w:color="auto"/>
                            <w:left w:val="none" w:sz="0" w:space="0" w:color="auto"/>
                            <w:bottom w:val="none" w:sz="0" w:space="0" w:color="auto"/>
                            <w:right w:val="none" w:sz="0" w:space="0" w:color="auto"/>
                          </w:divBdr>
                        </w:div>
                        <w:div w:id="1755005696">
                          <w:marLeft w:val="0"/>
                          <w:marRight w:val="0"/>
                          <w:marTop w:val="0"/>
                          <w:marBottom w:val="0"/>
                          <w:divBdr>
                            <w:top w:val="none" w:sz="0" w:space="0" w:color="auto"/>
                            <w:left w:val="none" w:sz="0" w:space="0" w:color="auto"/>
                            <w:bottom w:val="none" w:sz="0" w:space="0" w:color="auto"/>
                            <w:right w:val="none" w:sz="0" w:space="0" w:color="auto"/>
                          </w:divBdr>
                        </w:div>
                        <w:div w:id="32848836">
                          <w:marLeft w:val="0"/>
                          <w:marRight w:val="0"/>
                          <w:marTop w:val="0"/>
                          <w:marBottom w:val="0"/>
                          <w:divBdr>
                            <w:top w:val="none" w:sz="0" w:space="0" w:color="auto"/>
                            <w:left w:val="none" w:sz="0" w:space="0" w:color="auto"/>
                            <w:bottom w:val="none" w:sz="0" w:space="0" w:color="auto"/>
                            <w:right w:val="none" w:sz="0" w:space="0" w:color="auto"/>
                          </w:divBdr>
                        </w:div>
                        <w:div w:id="1790315217">
                          <w:marLeft w:val="0"/>
                          <w:marRight w:val="0"/>
                          <w:marTop w:val="0"/>
                          <w:marBottom w:val="0"/>
                          <w:divBdr>
                            <w:top w:val="none" w:sz="0" w:space="0" w:color="auto"/>
                            <w:left w:val="none" w:sz="0" w:space="0" w:color="auto"/>
                            <w:bottom w:val="none" w:sz="0" w:space="0" w:color="auto"/>
                            <w:right w:val="none" w:sz="0" w:space="0" w:color="auto"/>
                          </w:divBdr>
                        </w:div>
                        <w:div w:id="1834104914">
                          <w:marLeft w:val="0"/>
                          <w:marRight w:val="0"/>
                          <w:marTop w:val="0"/>
                          <w:marBottom w:val="0"/>
                          <w:divBdr>
                            <w:top w:val="none" w:sz="0" w:space="0" w:color="auto"/>
                            <w:left w:val="none" w:sz="0" w:space="0" w:color="auto"/>
                            <w:bottom w:val="none" w:sz="0" w:space="0" w:color="auto"/>
                            <w:right w:val="none" w:sz="0" w:space="0" w:color="auto"/>
                          </w:divBdr>
                        </w:div>
                        <w:div w:id="1041588433">
                          <w:marLeft w:val="0"/>
                          <w:marRight w:val="0"/>
                          <w:marTop w:val="0"/>
                          <w:marBottom w:val="0"/>
                          <w:divBdr>
                            <w:top w:val="none" w:sz="0" w:space="0" w:color="auto"/>
                            <w:left w:val="none" w:sz="0" w:space="0" w:color="auto"/>
                            <w:bottom w:val="none" w:sz="0" w:space="0" w:color="auto"/>
                            <w:right w:val="none" w:sz="0" w:space="0" w:color="auto"/>
                          </w:divBdr>
                        </w:div>
                        <w:div w:id="1336762510">
                          <w:marLeft w:val="0"/>
                          <w:marRight w:val="0"/>
                          <w:marTop w:val="0"/>
                          <w:marBottom w:val="0"/>
                          <w:divBdr>
                            <w:top w:val="none" w:sz="0" w:space="0" w:color="auto"/>
                            <w:left w:val="none" w:sz="0" w:space="0" w:color="auto"/>
                            <w:bottom w:val="none" w:sz="0" w:space="0" w:color="auto"/>
                            <w:right w:val="none" w:sz="0" w:space="0" w:color="auto"/>
                          </w:divBdr>
                        </w:div>
                        <w:div w:id="1443528655">
                          <w:marLeft w:val="0"/>
                          <w:marRight w:val="0"/>
                          <w:marTop w:val="0"/>
                          <w:marBottom w:val="0"/>
                          <w:divBdr>
                            <w:top w:val="none" w:sz="0" w:space="0" w:color="auto"/>
                            <w:left w:val="none" w:sz="0" w:space="0" w:color="auto"/>
                            <w:bottom w:val="none" w:sz="0" w:space="0" w:color="auto"/>
                            <w:right w:val="none" w:sz="0" w:space="0" w:color="auto"/>
                          </w:divBdr>
                        </w:div>
                        <w:div w:id="1664817322">
                          <w:marLeft w:val="0"/>
                          <w:marRight w:val="0"/>
                          <w:marTop w:val="0"/>
                          <w:marBottom w:val="0"/>
                          <w:divBdr>
                            <w:top w:val="none" w:sz="0" w:space="0" w:color="auto"/>
                            <w:left w:val="none" w:sz="0" w:space="0" w:color="auto"/>
                            <w:bottom w:val="none" w:sz="0" w:space="0" w:color="auto"/>
                            <w:right w:val="none" w:sz="0" w:space="0" w:color="auto"/>
                          </w:divBdr>
                        </w:div>
                        <w:div w:id="977687973">
                          <w:marLeft w:val="0"/>
                          <w:marRight w:val="0"/>
                          <w:marTop w:val="0"/>
                          <w:marBottom w:val="0"/>
                          <w:divBdr>
                            <w:top w:val="none" w:sz="0" w:space="0" w:color="auto"/>
                            <w:left w:val="none" w:sz="0" w:space="0" w:color="auto"/>
                            <w:bottom w:val="none" w:sz="0" w:space="0" w:color="auto"/>
                            <w:right w:val="none" w:sz="0" w:space="0" w:color="auto"/>
                          </w:divBdr>
                        </w:div>
                        <w:div w:id="1159149746">
                          <w:marLeft w:val="0"/>
                          <w:marRight w:val="0"/>
                          <w:marTop w:val="0"/>
                          <w:marBottom w:val="0"/>
                          <w:divBdr>
                            <w:top w:val="none" w:sz="0" w:space="0" w:color="auto"/>
                            <w:left w:val="none" w:sz="0" w:space="0" w:color="auto"/>
                            <w:bottom w:val="none" w:sz="0" w:space="0" w:color="auto"/>
                            <w:right w:val="none" w:sz="0" w:space="0" w:color="auto"/>
                          </w:divBdr>
                        </w:div>
                        <w:div w:id="585581496">
                          <w:marLeft w:val="0"/>
                          <w:marRight w:val="0"/>
                          <w:marTop w:val="0"/>
                          <w:marBottom w:val="0"/>
                          <w:divBdr>
                            <w:top w:val="none" w:sz="0" w:space="0" w:color="auto"/>
                            <w:left w:val="none" w:sz="0" w:space="0" w:color="auto"/>
                            <w:bottom w:val="none" w:sz="0" w:space="0" w:color="auto"/>
                            <w:right w:val="none" w:sz="0" w:space="0" w:color="auto"/>
                          </w:divBdr>
                        </w:div>
                        <w:div w:id="328144786">
                          <w:marLeft w:val="0"/>
                          <w:marRight w:val="0"/>
                          <w:marTop w:val="0"/>
                          <w:marBottom w:val="0"/>
                          <w:divBdr>
                            <w:top w:val="none" w:sz="0" w:space="0" w:color="auto"/>
                            <w:left w:val="none" w:sz="0" w:space="0" w:color="auto"/>
                            <w:bottom w:val="none" w:sz="0" w:space="0" w:color="auto"/>
                            <w:right w:val="none" w:sz="0" w:space="0" w:color="auto"/>
                          </w:divBdr>
                        </w:div>
                        <w:div w:id="1185097472">
                          <w:marLeft w:val="0"/>
                          <w:marRight w:val="0"/>
                          <w:marTop w:val="0"/>
                          <w:marBottom w:val="0"/>
                          <w:divBdr>
                            <w:top w:val="none" w:sz="0" w:space="0" w:color="auto"/>
                            <w:left w:val="none" w:sz="0" w:space="0" w:color="auto"/>
                            <w:bottom w:val="none" w:sz="0" w:space="0" w:color="auto"/>
                            <w:right w:val="none" w:sz="0" w:space="0" w:color="auto"/>
                          </w:divBdr>
                        </w:div>
                        <w:div w:id="1295940653">
                          <w:marLeft w:val="0"/>
                          <w:marRight w:val="0"/>
                          <w:marTop w:val="0"/>
                          <w:marBottom w:val="0"/>
                          <w:divBdr>
                            <w:top w:val="none" w:sz="0" w:space="0" w:color="auto"/>
                            <w:left w:val="none" w:sz="0" w:space="0" w:color="auto"/>
                            <w:bottom w:val="none" w:sz="0" w:space="0" w:color="auto"/>
                            <w:right w:val="none" w:sz="0" w:space="0" w:color="auto"/>
                          </w:divBdr>
                        </w:div>
                        <w:div w:id="1925527411">
                          <w:marLeft w:val="0"/>
                          <w:marRight w:val="0"/>
                          <w:marTop w:val="0"/>
                          <w:marBottom w:val="0"/>
                          <w:divBdr>
                            <w:top w:val="none" w:sz="0" w:space="0" w:color="auto"/>
                            <w:left w:val="none" w:sz="0" w:space="0" w:color="auto"/>
                            <w:bottom w:val="none" w:sz="0" w:space="0" w:color="auto"/>
                            <w:right w:val="none" w:sz="0" w:space="0" w:color="auto"/>
                          </w:divBdr>
                        </w:div>
                        <w:div w:id="1301303526">
                          <w:marLeft w:val="0"/>
                          <w:marRight w:val="0"/>
                          <w:marTop w:val="0"/>
                          <w:marBottom w:val="0"/>
                          <w:divBdr>
                            <w:top w:val="none" w:sz="0" w:space="0" w:color="auto"/>
                            <w:left w:val="none" w:sz="0" w:space="0" w:color="auto"/>
                            <w:bottom w:val="none" w:sz="0" w:space="0" w:color="auto"/>
                            <w:right w:val="none" w:sz="0" w:space="0" w:color="auto"/>
                          </w:divBdr>
                        </w:div>
                        <w:div w:id="951278778">
                          <w:marLeft w:val="0"/>
                          <w:marRight w:val="0"/>
                          <w:marTop w:val="0"/>
                          <w:marBottom w:val="0"/>
                          <w:divBdr>
                            <w:top w:val="none" w:sz="0" w:space="0" w:color="auto"/>
                            <w:left w:val="none" w:sz="0" w:space="0" w:color="auto"/>
                            <w:bottom w:val="none" w:sz="0" w:space="0" w:color="auto"/>
                            <w:right w:val="none" w:sz="0" w:space="0" w:color="auto"/>
                          </w:divBdr>
                        </w:div>
                        <w:div w:id="1795250379">
                          <w:marLeft w:val="0"/>
                          <w:marRight w:val="0"/>
                          <w:marTop w:val="0"/>
                          <w:marBottom w:val="0"/>
                          <w:divBdr>
                            <w:top w:val="none" w:sz="0" w:space="0" w:color="auto"/>
                            <w:left w:val="none" w:sz="0" w:space="0" w:color="auto"/>
                            <w:bottom w:val="none" w:sz="0" w:space="0" w:color="auto"/>
                            <w:right w:val="none" w:sz="0" w:space="0" w:color="auto"/>
                          </w:divBdr>
                        </w:div>
                        <w:div w:id="2133400029">
                          <w:marLeft w:val="0"/>
                          <w:marRight w:val="0"/>
                          <w:marTop w:val="0"/>
                          <w:marBottom w:val="0"/>
                          <w:divBdr>
                            <w:top w:val="none" w:sz="0" w:space="0" w:color="auto"/>
                            <w:left w:val="none" w:sz="0" w:space="0" w:color="auto"/>
                            <w:bottom w:val="none" w:sz="0" w:space="0" w:color="auto"/>
                            <w:right w:val="none" w:sz="0" w:space="0" w:color="auto"/>
                          </w:divBdr>
                        </w:div>
                        <w:div w:id="1072583530">
                          <w:marLeft w:val="0"/>
                          <w:marRight w:val="0"/>
                          <w:marTop w:val="0"/>
                          <w:marBottom w:val="0"/>
                          <w:divBdr>
                            <w:top w:val="none" w:sz="0" w:space="0" w:color="auto"/>
                            <w:left w:val="none" w:sz="0" w:space="0" w:color="auto"/>
                            <w:bottom w:val="none" w:sz="0" w:space="0" w:color="auto"/>
                            <w:right w:val="none" w:sz="0" w:space="0" w:color="auto"/>
                          </w:divBdr>
                        </w:div>
                        <w:div w:id="390274144">
                          <w:marLeft w:val="0"/>
                          <w:marRight w:val="0"/>
                          <w:marTop w:val="0"/>
                          <w:marBottom w:val="0"/>
                          <w:divBdr>
                            <w:top w:val="none" w:sz="0" w:space="0" w:color="auto"/>
                            <w:left w:val="none" w:sz="0" w:space="0" w:color="auto"/>
                            <w:bottom w:val="none" w:sz="0" w:space="0" w:color="auto"/>
                            <w:right w:val="none" w:sz="0" w:space="0" w:color="auto"/>
                          </w:divBdr>
                        </w:div>
                        <w:div w:id="633829132">
                          <w:marLeft w:val="0"/>
                          <w:marRight w:val="0"/>
                          <w:marTop w:val="0"/>
                          <w:marBottom w:val="0"/>
                          <w:divBdr>
                            <w:top w:val="none" w:sz="0" w:space="0" w:color="auto"/>
                            <w:left w:val="none" w:sz="0" w:space="0" w:color="auto"/>
                            <w:bottom w:val="none" w:sz="0" w:space="0" w:color="auto"/>
                            <w:right w:val="none" w:sz="0" w:space="0" w:color="auto"/>
                          </w:divBdr>
                        </w:div>
                        <w:div w:id="9044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spinform.ru/show_red.fwx?rid=53698" TargetMode="External"/><Relationship Id="rId21" Type="http://schemas.openxmlformats.org/officeDocument/2006/relationships/hyperlink" Target="http://base.spinform.ru/show_red.fwx?rid=26550" TargetMode="External"/><Relationship Id="rId42" Type="http://schemas.openxmlformats.org/officeDocument/2006/relationships/hyperlink" Target="http://base.spinform.ru/show_red.fwx?rid=34331" TargetMode="External"/><Relationship Id="rId63" Type="http://schemas.openxmlformats.org/officeDocument/2006/relationships/hyperlink" Target="http://base.spinform.ru/show_red.fwx?rid=53698" TargetMode="External"/><Relationship Id="rId84" Type="http://schemas.openxmlformats.org/officeDocument/2006/relationships/hyperlink" Target="http://base.spinform.ru/show_red.fwx?rid=53698" TargetMode="External"/><Relationship Id="rId138" Type="http://schemas.openxmlformats.org/officeDocument/2006/relationships/hyperlink" Target="http://base.spinform.ru/show_red.fwx?rid=9390" TargetMode="External"/><Relationship Id="rId159" Type="http://schemas.openxmlformats.org/officeDocument/2006/relationships/hyperlink" Target="http://base.spinform.ru/show_doc.fwx?rgn=2011" TargetMode="External"/><Relationship Id="rId170" Type="http://schemas.openxmlformats.org/officeDocument/2006/relationships/hyperlink" Target="http://base.spinform.ru/show_doc.fwx?rgn=68626" TargetMode="External"/><Relationship Id="rId191" Type="http://schemas.openxmlformats.org/officeDocument/2006/relationships/hyperlink" Target="http://base.spinform.ru/show_doc.fwx?rgn=2011" TargetMode="External"/><Relationship Id="rId205" Type="http://schemas.openxmlformats.org/officeDocument/2006/relationships/hyperlink" Target="http://base.spinform.ru/show_doc.fwx?rgn=92820" TargetMode="External"/><Relationship Id="rId226" Type="http://schemas.openxmlformats.org/officeDocument/2006/relationships/hyperlink" Target="http://base.spinform.ru/show_red.fwx?rid=53698" TargetMode="External"/><Relationship Id="rId247" Type="http://schemas.openxmlformats.org/officeDocument/2006/relationships/hyperlink" Target="http://base.spinform.ru/show_doc.fwx?rgn=1822" TargetMode="External"/><Relationship Id="rId107" Type="http://schemas.openxmlformats.org/officeDocument/2006/relationships/hyperlink" Target="http://base.spinform.ru/show_doc.fwx?rgn=2011" TargetMode="External"/><Relationship Id="rId11" Type="http://schemas.openxmlformats.org/officeDocument/2006/relationships/hyperlink" Target="http://base.spinform.ru/show_doc.fwx?rgn=68626" TargetMode="External"/><Relationship Id="rId32" Type="http://schemas.openxmlformats.org/officeDocument/2006/relationships/hyperlink" Target="http://base.spinform.ru/show_doc.fwx?rgn=31979" TargetMode="External"/><Relationship Id="rId53" Type="http://schemas.openxmlformats.org/officeDocument/2006/relationships/hyperlink" Target="http://base.spinform.ru/show_doc.fwx?rgn=2011" TargetMode="External"/><Relationship Id="rId74" Type="http://schemas.openxmlformats.org/officeDocument/2006/relationships/hyperlink" Target="http://base.spinform.ru/show_doc.fwx?rgn=2011" TargetMode="External"/><Relationship Id="rId128" Type="http://schemas.openxmlformats.org/officeDocument/2006/relationships/hyperlink" Target="http://base.spinform.ru/show_red.fwx?rid=53698" TargetMode="External"/><Relationship Id="rId149" Type="http://schemas.openxmlformats.org/officeDocument/2006/relationships/hyperlink" Target="http://base.spinform.ru/show_doc.fwx?rgn=2011" TargetMode="External"/><Relationship Id="rId5" Type="http://schemas.openxmlformats.org/officeDocument/2006/relationships/hyperlink" Target="http://base.spinform.ru/show_doc.fwx?rgn=48492" TargetMode="External"/><Relationship Id="rId95" Type="http://schemas.openxmlformats.org/officeDocument/2006/relationships/hyperlink" Target="http://base.spinform.ru/show_doc.fwx?rgn=2011" TargetMode="External"/><Relationship Id="rId160" Type="http://schemas.openxmlformats.org/officeDocument/2006/relationships/hyperlink" Target="http://base.spinform.ru/show_doc.fwx?rgn=2011" TargetMode="External"/><Relationship Id="rId181" Type="http://schemas.openxmlformats.org/officeDocument/2006/relationships/hyperlink" Target="http://base.spinform.ru/show_doc.fwx?rgn=2011" TargetMode="External"/><Relationship Id="rId216" Type="http://schemas.openxmlformats.org/officeDocument/2006/relationships/hyperlink" Target="http://base.spinform.ru/show_red.fwx?rid=53698" TargetMode="External"/><Relationship Id="rId237" Type="http://schemas.openxmlformats.org/officeDocument/2006/relationships/hyperlink" Target="http://base.spinform.ru/show_doc.fwx?rgn=2011" TargetMode="External"/><Relationship Id="rId258" Type="http://schemas.openxmlformats.org/officeDocument/2006/relationships/hyperlink" Target="http://base.spinform.ru/show_doc.fwx?rgn=92820" TargetMode="External"/><Relationship Id="rId22" Type="http://schemas.openxmlformats.org/officeDocument/2006/relationships/hyperlink" Target="http://base.spinform.ru/show_doc.fwx?rgn=25929" TargetMode="External"/><Relationship Id="rId43" Type="http://schemas.openxmlformats.org/officeDocument/2006/relationships/hyperlink" Target="http://base.spinform.ru/show_doc.fwx?rgn=23951" TargetMode="External"/><Relationship Id="rId64" Type="http://schemas.openxmlformats.org/officeDocument/2006/relationships/hyperlink" Target="http://base.spinform.ru/show_doc.fwx?rgn=92820" TargetMode="External"/><Relationship Id="rId118" Type="http://schemas.openxmlformats.org/officeDocument/2006/relationships/hyperlink" Target="http://base.spinform.ru/show_doc.fwx?rgn=2011" TargetMode="External"/><Relationship Id="rId139" Type="http://schemas.openxmlformats.org/officeDocument/2006/relationships/hyperlink" Target="http://base.spinform.ru/show_doc.fwx?rgn=2002" TargetMode="External"/><Relationship Id="rId85" Type="http://schemas.openxmlformats.org/officeDocument/2006/relationships/hyperlink" Target="http://base.spinform.ru/show_doc.fwx?rgn=2011" TargetMode="External"/><Relationship Id="rId150" Type="http://schemas.openxmlformats.org/officeDocument/2006/relationships/hyperlink" Target="http://base.spinform.ru/show_doc.fwx?rgn=2011" TargetMode="External"/><Relationship Id="rId171" Type="http://schemas.openxmlformats.org/officeDocument/2006/relationships/hyperlink" Target="http://base.spinform.ru/show_doc.fwx?rgn=92820" TargetMode="External"/><Relationship Id="rId192" Type="http://schemas.openxmlformats.org/officeDocument/2006/relationships/hyperlink" Target="http://base.spinform.ru/show_doc.fwx?rgn=2011" TargetMode="External"/><Relationship Id="rId206" Type="http://schemas.openxmlformats.org/officeDocument/2006/relationships/hyperlink" Target="http://base.spinform.ru/show_red.fwx?rid=53698" TargetMode="External"/><Relationship Id="rId227" Type="http://schemas.openxmlformats.org/officeDocument/2006/relationships/hyperlink" Target="http://base.spinform.ru/show_doc.fwx?rgn=92820" TargetMode="External"/><Relationship Id="rId248" Type="http://schemas.openxmlformats.org/officeDocument/2006/relationships/hyperlink" Target="http://base.spinform.ru/show_doc.fwx?rgn=1822" TargetMode="External"/><Relationship Id="rId12" Type="http://schemas.openxmlformats.org/officeDocument/2006/relationships/hyperlink" Target="http://base.spinform.ru/show_doc.fwx?rgn=72568" TargetMode="External"/><Relationship Id="rId33" Type="http://schemas.openxmlformats.org/officeDocument/2006/relationships/hyperlink" Target="http://base.spinform.ru/show_doc.fwx?rgn=48851" TargetMode="External"/><Relationship Id="rId108" Type="http://schemas.openxmlformats.org/officeDocument/2006/relationships/hyperlink" Target="http://base.spinform.ru/show_doc.fwx?rgn=2011" TargetMode="External"/><Relationship Id="rId129" Type="http://schemas.openxmlformats.org/officeDocument/2006/relationships/hyperlink" Target="http://base.spinform.ru/show_doc.fwx?rgn=76381" TargetMode="External"/><Relationship Id="rId54" Type="http://schemas.openxmlformats.org/officeDocument/2006/relationships/hyperlink" Target="http://base.spinform.ru/show_doc.fwx?rgn=2011" TargetMode="External"/><Relationship Id="rId75" Type="http://schemas.openxmlformats.org/officeDocument/2006/relationships/hyperlink" Target="http://base.spinform.ru/show_doc.fwx?rgn=2011" TargetMode="External"/><Relationship Id="rId96" Type="http://schemas.openxmlformats.org/officeDocument/2006/relationships/hyperlink" Target="http://base.spinform.ru/show_doc.fwx?rgn=92820" TargetMode="External"/><Relationship Id="rId140" Type="http://schemas.openxmlformats.org/officeDocument/2006/relationships/hyperlink" Target="http://base.spinform.ru/show_doc.fwx?rgn=2002" TargetMode="External"/><Relationship Id="rId161" Type="http://schemas.openxmlformats.org/officeDocument/2006/relationships/hyperlink" Target="http://base.spinform.ru/show_doc.fwx?rgn=2011" TargetMode="External"/><Relationship Id="rId182" Type="http://schemas.openxmlformats.org/officeDocument/2006/relationships/hyperlink" Target="http://base.spinform.ru/show_doc.fwx?rgn=2011" TargetMode="External"/><Relationship Id="rId217" Type="http://schemas.openxmlformats.org/officeDocument/2006/relationships/hyperlink" Target="http://base.spinform.ru/show_doc.fwx?rgn=92820" TargetMode="External"/><Relationship Id="rId1" Type="http://schemas.openxmlformats.org/officeDocument/2006/relationships/styles" Target="styles.xml"/><Relationship Id="rId6" Type="http://schemas.openxmlformats.org/officeDocument/2006/relationships/hyperlink" Target="http://base.spinform.ru/show_doc.fwx?rgn=48864" TargetMode="External"/><Relationship Id="rId212" Type="http://schemas.openxmlformats.org/officeDocument/2006/relationships/hyperlink" Target="http://base.spinform.ru/show_red.fwx?rid=53698" TargetMode="External"/><Relationship Id="rId233" Type="http://schemas.openxmlformats.org/officeDocument/2006/relationships/hyperlink" Target="http://base.spinform.ru/show_doc.fwx?rgn=2011" TargetMode="External"/><Relationship Id="rId238" Type="http://schemas.openxmlformats.org/officeDocument/2006/relationships/hyperlink" Target="http://base.spinform.ru/show_doc.fwx?rgn=53217" TargetMode="External"/><Relationship Id="rId254" Type="http://schemas.openxmlformats.org/officeDocument/2006/relationships/hyperlink" Target="http://base.spinform.ru/show_red.fwx?rid=53698" TargetMode="External"/><Relationship Id="rId259" Type="http://schemas.openxmlformats.org/officeDocument/2006/relationships/hyperlink" Target="http://base.spinform.ru/show_red.fwx?rid=53698" TargetMode="External"/><Relationship Id="rId23" Type="http://schemas.openxmlformats.org/officeDocument/2006/relationships/hyperlink" Target="http://base.spinform.ru/show_doc.fwx?rgn=3688" TargetMode="External"/><Relationship Id="rId28" Type="http://schemas.openxmlformats.org/officeDocument/2006/relationships/hyperlink" Target="http://base.spinform.ru/show_doc.fwx?rgn=2011" TargetMode="External"/><Relationship Id="rId49" Type="http://schemas.openxmlformats.org/officeDocument/2006/relationships/hyperlink" Target="http://base.spinform.ru/show_doc.fwx?rgn=2011" TargetMode="External"/><Relationship Id="rId114" Type="http://schemas.openxmlformats.org/officeDocument/2006/relationships/hyperlink" Target="http://base.spinform.ru/show_doc.fwx?rgn=2011" TargetMode="External"/><Relationship Id="rId119" Type="http://schemas.openxmlformats.org/officeDocument/2006/relationships/hyperlink" Target="http://base.spinform.ru/show_doc.fwx?rgn=2011" TargetMode="External"/><Relationship Id="rId44" Type="http://schemas.openxmlformats.org/officeDocument/2006/relationships/hyperlink" Target="http://base.spinform.ru/show_doc.fwx?rgn=92820" TargetMode="External"/><Relationship Id="rId60" Type="http://schemas.openxmlformats.org/officeDocument/2006/relationships/hyperlink" Target="http://base.spinform.ru/show_doc.fwx?rgn=92820" TargetMode="External"/><Relationship Id="rId65" Type="http://schemas.openxmlformats.org/officeDocument/2006/relationships/hyperlink" Target="http://base.spinform.ru/show_red.fwx?rid=53698" TargetMode="External"/><Relationship Id="rId81" Type="http://schemas.openxmlformats.org/officeDocument/2006/relationships/hyperlink" Target="http://base.spinform.ru/show_doc.fwx?rgn=55398" TargetMode="External"/><Relationship Id="rId86" Type="http://schemas.openxmlformats.org/officeDocument/2006/relationships/hyperlink" Target="http://base.spinform.ru/show_doc.fwx?rgn=2011" TargetMode="External"/><Relationship Id="rId130" Type="http://schemas.openxmlformats.org/officeDocument/2006/relationships/hyperlink" Target="http://base.spinform.ru/show_doc.fwx?rgn=92820" TargetMode="External"/><Relationship Id="rId135" Type="http://schemas.openxmlformats.org/officeDocument/2006/relationships/hyperlink" Target="http://base.spinform.ru/show_doc.fwx?rgn=2011" TargetMode="External"/><Relationship Id="rId151" Type="http://schemas.openxmlformats.org/officeDocument/2006/relationships/hyperlink" Target="http://base.spinform.ru/show_doc.fwx?rgn=2011" TargetMode="External"/><Relationship Id="rId156" Type="http://schemas.openxmlformats.org/officeDocument/2006/relationships/hyperlink" Target="http://base.spinform.ru/show_doc.fwx?rgn=68626" TargetMode="External"/><Relationship Id="rId177" Type="http://schemas.openxmlformats.org/officeDocument/2006/relationships/hyperlink" Target="http://base.spinform.ru/show_doc.fwx?rgn=2011" TargetMode="External"/><Relationship Id="rId198" Type="http://schemas.openxmlformats.org/officeDocument/2006/relationships/hyperlink" Target="http://base.spinform.ru/show_doc.fwx?rgn=48492" TargetMode="External"/><Relationship Id="rId172" Type="http://schemas.openxmlformats.org/officeDocument/2006/relationships/hyperlink" Target="http://base.spinform.ru/show_red.fwx?rid=53698" TargetMode="External"/><Relationship Id="rId193" Type="http://schemas.openxmlformats.org/officeDocument/2006/relationships/hyperlink" Target="http://base.spinform.ru/show_doc.fwx?rgn=2011" TargetMode="External"/><Relationship Id="rId202" Type="http://schemas.openxmlformats.org/officeDocument/2006/relationships/hyperlink" Target="http://base.spinform.ru/show_red.fwx?rid=53698" TargetMode="External"/><Relationship Id="rId207" Type="http://schemas.openxmlformats.org/officeDocument/2006/relationships/hyperlink" Target="http://base.spinform.ru/show_doc.fwx?rgn=92820" TargetMode="External"/><Relationship Id="rId223" Type="http://schemas.openxmlformats.org/officeDocument/2006/relationships/hyperlink" Target="http://base.spinform.ru/show_doc.fwx?rgn=92820" TargetMode="External"/><Relationship Id="rId228" Type="http://schemas.openxmlformats.org/officeDocument/2006/relationships/hyperlink" Target="http://base.spinform.ru/show_red.fwx?rid=53698" TargetMode="External"/><Relationship Id="rId244" Type="http://schemas.openxmlformats.org/officeDocument/2006/relationships/hyperlink" Target="http://base.spinform.ru/show_doc.fwx?rgn=1822" TargetMode="External"/><Relationship Id="rId249" Type="http://schemas.openxmlformats.org/officeDocument/2006/relationships/hyperlink" Target="http://base.spinform.ru/show_doc.fwx?rgn=64903" TargetMode="External"/><Relationship Id="rId13" Type="http://schemas.openxmlformats.org/officeDocument/2006/relationships/hyperlink" Target="http://base.spinform.ru/show_doc.fwx?rgn=76381" TargetMode="External"/><Relationship Id="rId18" Type="http://schemas.openxmlformats.org/officeDocument/2006/relationships/hyperlink" Target="http://base.spinform.ru/show_doc.fwx?rgn=1920" TargetMode="External"/><Relationship Id="rId39" Type="http://schemas.openxmlformats.org/officeDocument/2006/relationships/hyperlink" Target="http://base.spinform.ru/show_doc.fwx?rgn=48864" TargetMode="External"/><Relationship Id="rId109" Type="http://schemas.openxmlformats.org/officeDocument/2006/relationships/hyperlink" Target="http://base.spinform.ru/show_doc.fwx?rgn=2011" TargetMode="External"/><Relationship Id="rId260" Type="http://schemas.openxmlformats.org/officeDocument/2006/relationships/hyperlink" Target="http://base.spinform.ru/show_doc.fwx?rgn=92820" TargetMode="External"/><Relationship Id="rId34" Type="http://schemas.openxmlformats.org/officeDocument/2006/relationships/hyperlink" Target="http://base.spinform.ru/show_doc.fwx?rgn=55407" TargetMode="External"/><Relationship Id="rId50" Type="http://schemas.openxmlformats.org/officeDocument/2006/relationships/hyperlink" Target="http://base.spinform.ru/show_doc.fwx?rgn=68626" TargetMode="External"/><Relationship Id="rId55" Type="http://schemas.openxmlformats.org/officeDocument/2006/relationships/hyperlink" Target="http://base.spinform.ru/show_doc.fwx?rgn=2011" TargetMode="External"/><Relationship Id="rId76" Type="http://schemas.openxmlformats.org/officeDocument/2006/relationships/hyperlink" Target="http://base.spinform.ru/show_doc.fwx?rgn=92820" TargetMode="External"/><Relationship Id="rId97" Type="http://schemas.openxmlformats.org/officeDocument/2006/relationships/hyperlink" Target="http://base.spinform.ru/show_red.fwx?rid=53698" TargetMode="External"/><Relationship Id="rId104" Type="http://schemas.openxmlformats.org/officeDocument/2006/relationships/hyperlink" Target="http://base.spinform.ru/show_doc.fwx?rgn=68626" TargetMode="External"/><Relationship Id="rId120" Type="http://schemas.openxmlformats.org/officeDocument/2006/relationships/hyperlink" Target="http://base.spinform.ru/show_doc.fwx?rgn=2011" TargetMode="External"/><Relationship Id="rId125" Type="http://schemas.openxmlformats.org/officeDocument/2006/relationships/hyperlink" Target="http://base.spinform.ru/show_doc.fwx?rgn=92820" TargetMode="External"/><Relationship Id="rId141" Type="http://schemas.openxmlformats.org/officeDocument/2006/relationships/hyperlink" Target="http://base.spinform.ru/show_doc.fwx?rgn=2002" TargetMode="External"/><Relationship Id="rId146" Type="http://schemas.openxmlformats.org/officeDocument/2006/relationships/hyperlink" Target="http://base.spinform.ru/show_doc.fwx?rgn=92820" TargetMode="External"/><Relationship Id="rId167" Type="http://schemas.openxmlformats.org/officeDocument/2006/relationships/hyperlink" Target="http://base.spinform.ru/show_doc.fwx?rgn=2011" TargetMode="External"/><Relationship Id="rId188" Type="http://schemas.openxmlformats.org/officeDocument/2006/relationships/hyperlink" Target="http://base.spinform.ru/show_red.fwx?rid=26550" TargetMode="External"/><Relationship Id="rId7" Type="http://schemas.openxmlformats.org/officeDocument/2006/relationships/hyperlink" Target="http://base.spinform.ru/show_doc.fwx?rgn=53217" TargetMode="External"/><Relationship Id="rId71" Type="http://schemas.openxmlformats.org/officeDocument/2006/relationships/hyperlink" Target="http://base.spinform.ru/show_red.fwx?rid=53698" TargetMode="External"/><Relationship Id="rId92" Type="http://schemas.openxmlformats.org/officeDocument/2006/relationships/hyperlink" Target="http://base.spinform.ru/show_doc.fwx?rgn=2011" TargetMode="External"/><Relationship Id="rId162" Type="http://schemas.openxmlformats.org/officeDocument/2006/relationships/hyperlink" Target="http://base.spinform.ru/show_doc.fwx?rgn=2011" TargetMode="External"/><Relationship Id="rId183" Type="http://schemas.openxmlformats.org/officeDocument/2006/relationships/hyperlink" Target="http://base.spinform.ru/show_doc.fwx?rgn=2011" TargetMode="External"/><Relationship Id="rId213" Type="http://schemas.openxmlformats.org/officeDocument/2006/relationships/hyperlink" Target="http://base.spinform.ru/show_doc.fwx?rgn=2011" TargetMode="External"/><Relationship Id="rId218" Type="http://schemas.openxmlformats.org/officeDocument/2006/relationships/hyperlink" Target="http://base.spinform.ru/show_red.fwx?rid=53698" TargetMode="External"/><Relationship Id="rId234" Type="http://schemas.openxmlformats.org/officeDocument/2006/relationships/hyperlink" Target="http://base.spinform.ru/show_doc.fwx?rgn=92820" TargetMode="External"/><Relationship Id="rId239" Type="http://schemas.openxmlformats.org/officeDocument/2006/relationships/hyperlink" Target="http://base.spinform.ru/show_doc.fwx?rgn=92820" TargetMode="External"/><Relationship Id="rId2" Type="http://schemas.microsoft.com/office/2007/relationships/stylesWithEffects" Target="stylesWithEffects.xml"/><Relationship Id="rId29" Type="http://schemas.openxmlformats.org/officeDocument/2006/relationships/hyperlink" Target="http://base.spinform.ru/show_doc.fwx?rgn=92820" TargetMode="External"/><Relationship Id="rId250" Type="http://schemas.openxmlformats.org/officeDocument/2006/relationships/hyperlink" Target="http://base.spinform.ru/show_red.fwx?rid=21933" TargetMode="External"/><Relationship Id="rId255" Type="http://schemas.openxmlformats.org/officeDocument/2006/relationships/hyperlink" Target="http://base.spinform.ru/show_doc.fwx?rgn=2011" TargetMode="External"/><Relationship Id="rId24" Type="http://schemas.openxmlformats.org/officeDocument/2006/relationships/hyperlink" Target="http://base.spinform.ru/show_doc.fwx?rgn=20802" TargetMode="External"/><Relationship Id="rId40" Type="http://schemas.openxmlformats.org/officeDocument/2006/relationships/hyperlink" Target="http://base.spinform.ru/show_doc.fwx?rgn=68626" TargetMode="External"/><Relationship Id="rId45" Type="http://schemas.openxmlformats.org/officeDocument/2006/relationships/hyperlink" Target="http://base.spinform.ru/show_red.fwx?rid=53698" TargetMode="External"/><Relationship Id="rId66" Type="http://schemas.openxmlformats.org/officeDocument/2006/relationships/hyperlink" Target="http://base.spinform.ru/show_doc.fwx?rgn=92820" TargetMode="External"/><Relationship Id="rId87" Type="http://schemas.openxmlformats.org/officeDocument/2006/relationships/hyperlink" Target="http://base.spinform.ru/show_doc.fwx?rgn=2011" TargetMode="External"/><Relationship Id="rId110" Type="http://schemas.openxmlformats.org/officeDocument/2006/relationships/hyperlink" Target="http://base.spinform.ru/show_doc.fwx?rgn=2011" TargetMode="External"/><Relationship Id="rId115" Type="http://schemas.openxmlformats.org/officeDocument/2006/relationships/hyperlink" Target="http://base.spinform.ru/show_doc.fwx?rgn=2011" TargetMode="External"/><Relationship Id="rId131" Type="http://schemas.openxmlformats.org/officeDocument/2006/relationships/hyperlink" Target="http://base.spinform.ru/show_red.fwx?rid=53698" TargetMode="External"/><Relationship Id="rId136" Type="http://schemas.openxmlformats.org/officeDocument/2006/relationships/hyperlink" Target="http://base.spinform.ru/show_doc.fwx?rgn=2011" TargetMode="External"/><Relationship Id="rId157" Type="http://schemas.openxmlformats.org/officeDocument/2006/relationships/hyperlink" Target="http://base.spinform.ru/show_red.fwx?rid=26550" TargetMode="External"/><Relationship Id="rId178" Type="http://schemas.openxmlformats.org/officeDocument/2006/relationships/hyperlink" Target="http://base.spinform.ru/show_doc.fwx?rgn=2011" TargetMode="External"/><Relationship Id="rId61" Type="http://schemas.openxmlformats.org/officeDocument/2006/relationships/hyperlink" Target="http://base.spinform.ru/show_red.fwx?rid=53698" TargetMode="External"/><Relationship Id="rId82" Type="http://schemas.openxmlformats.org/officeDocument/2006/relationships/hyperlink" Target="http://base.spinform.ru/show_doc.fwx?rgn=68626" TargetMode="External"/><Relationship Id="rId152" Type="http://schemas.openxmlformats.org/officeDocument/2006/relationships/hyperlink" Target="http://base.spinform.ru/show_doc.fwx?rgn=2011" TargetMode="External"/><Relationship Id="rId173" Type="http://schemas.openxmlformats.org/officeDocument/2006/relationships/hyperlink" Target="http://base.spinform.ru/show_doc.fwx?rgn=55398" TargetMode="External"/><Relationship Id="rId194" Type="http://schemas.openxmlformats.org/officeDocument/2006/relationships/hyperlink" Target="http://base.spinform.ru/show_doc.fwx?rgn=2011" TargetMode="External"/><Relationship Id="rId199" Type="http://schemas.openxmlformats.org/officeDocument/2006/relationships/hyperlink" Target="http://base.spinform.ru/show_doc.fwx?rgn=68626" TargetMode="External"/><Relationship Id="rId203" Type="http://schemas.openxmlformats.org/officeDocument/2006/relationships/hyperlink" Target="http://base.spinform.ru/show_doc.fwx?rgn=92820" TargetMode="External"/><Relationship Id="rId208" Type="http://schemas.openxmlformats.org/officeDocument/2006/relationships/hyperlink" Target="http://base.spinform.ru/show_red.fwx?rid=53698" TargetMode="External"/><Relationship Id="rId229" Type="http://schemas.openxmlformats.org/officeDocument/2006/relationships/hyperlink" Target="http://base.spinform.ru/show_doc.fwx?rgn=2011" TargetMode="External"/><Relationship Id="rId19" Type="http://schemas.openxmlformats.org/officeDocument/2006/relationships/hyperlink" Target="http://base.spinform.ru/show_doc.fwx?rgn=48492" TargetMode="External"/><Relationship Id="rId224" Type="http://schemas.openxmlformats.org/officeDocument/2006/relationships/hyperlink" Target="http://base.spinform.ru/show_red.fwx?rid=53698" TargetMode="External"/><Relationship Id="rId240" Type="http://schemas.openxmlformats.org/officeDocument/2006/relationships/hyperlink" Target="http://base.spinform.ru/show_red.fwx?rid=53698" TargetMode="External"/><Relationship Id="rId245" Type="http://schemas.openxmlformats.org/officeDocument/2006/relationships/hyperlink" Target="http://base.spinform.ru/show_doc.fwx?rgn=55398" TargetMode="External"/><Relationship Id="rId261" Type="http://schemas.openxmlformats.org/officeDocument/2006/relationships/hyperlink" Target="http://base.spinform.ru/show_red.fwx?rid=53698" TargetMode="External"/><Relationship Id="rId14" Type="http://schemas.openxmlformats.org/officeDocument/2006/relationships/hyperlink" Target="http://base.spinform.ru/show_doc.fwx?rgn=92820" TargetMode="External"/><Relationship Id="rId30" Type="http://schemas.openxmlformats.org/officeDocument/2006/relationships/hyperlink" Target="http://base.spinform.ru/show_red.fwx?rid=53698" TargetMode="External"/><Relationship Id="rId35" Type="http://schemas.openxmlformats.org/officeDocument/2006/relationships/hyperlink" Target="http://base.spinform.ru/show_doc.fwx?rgn=64819" TargetMode="External"/><Relationship Id="rId56" Type="http://schemas.openxmlformats.org/officeDocument/2006/relationships/hyperlink" Target="http://base.spinform.ru/show_doc.fwx?rgn=92820" TargetMode="External"/><Relationship Id="rId77" Type="http://schemas.openxmlformats.org/officeDocument/2006/relationships/hyperlink" Target="http://base.spinform.ru/show_red.fwx?rid=53698" TargetMode="External"/><Relationship Id="rId100" Type="http://schemas.openxmlformats.org/officeDocument/2006/relationships/hyperlink" Target="http://base.spinform.ru/show_red.fwx?rid=53698" TargetMode="External"/><Relationship Id="rId105" Type="http://schemas.openxmlformats.org/officeDocument/2006/relationships/hyperlink" Target="http://base.spinform.ru/show_doc.fwx?rgn=92820" TargetMode="External"/><Relationship Id="rId126" Type="http://schemas.openxmlformats.org/officeDocument/2006/relationships/hyperlink" Target="http://base.spinform.ru/show_red.fwx?rid=53698" TargetMode="External"/><Relationship Id="rId147" Type="http://schemas.openxmlformats.org/officeDocument/2006/relationships/hyperlink" Target="http://base.spinform.ru/show_red.fwx?rid=53698" TargetMode="External"/><Relationship Id="rId168" Type="http://schemas.openxmlformats.org/officeDocument/2006/relationships/hyperlink" Target="http://base.spinform.ru/show_doc.fwx?rgn=2011" TargetMode="External"/><Relationship Id="rId8" Type="http://schemas.openxmlformats.org/officeDocument/2006/relationships/hyperlink" Target="http://base.spinform.ru/show_doc.fwx?rgn=53185" TargetMode="External"/><Relationship Id="rId51" Type="http://schemas.openxmlformats.org/officeDocument/2006/relationships/hyperlink" Target="http://base.spinform.ru/show_doc.fwx?rgn=92820" TargetMode="External"/><Relationship Id="rId72" Type="http://schemas.openxmlformats.org/officeDocument/2006/relationships/hyperlink" Target="http://base.spinform.ru/show_doc.fwx?rgn=2011" TargetMode="External"/><Relationship Id="rId93" Type="http://schemas.openxmlformats.org/officeDocument/2006/relationships/hyperlink" Target="http://base.spinform.ru/show_doc.fwx?rgn=2011" TargetMode="External"/><Relationship Id="rId98" Type="http://schemas.openxmlformats.org/officeDocument/2006/relationships/hyperlink" Target="http://base.spinform.ru/show_doc.fwx?rgn=2011" TargetMode="External"/><Relationship Id="rId121" Type="http://schemas.openxmlformats.org/officeDocument/2006/relationships/hyperlink" Target="http://base.spinform.ru/show_doc.fwx?rgn=2011" TargetMode="External"/><Relationship Id="rId142" Type="http://schemas.openxmlformats.org/officeDocument/2006/relationships/hyperlink" Target="http://base.spinform.ru/show_doc.fwx?rgn=48492" TargetMode="External"/><Relationship Id="rId163" Type="http://schemas.openxmlformats.org/officeDocument/2006/relationships/hyperlink" Target="http://base.spinform.ru/show_doc.fwx?rgn=2011" TargetMode="External"/><Relationship Id="rId184" Type="http://schemas.openxmlformats.org/officeDocument/2006/relationships/hyperlink" Target="http://base.spinform.ru/show_doc.fwx?rgn=2011" TargetMode="External"/><Relationship Id="rId189" Type="http://schemas.openxmlformats.org/officeDocument/2006/relationships/hyperlink" Target="http://base.spinform.ru/show_doc.fwx?rgn=55398" TargetMode="External"/><Relationship Id="rId219" Type="http://schemas.openxmlformats.org/officeDocument/2006/relationships/hyperlink" Target="http://base.spinform.ru/show_doc.fwx?rgn=92820" TargetMode="External"/><Relationship Id="rId3" Type="http://schemas.openxmlformats.org/officeDocument/2006/relationships/settings" Target="settings.xml"/><Relationship Id="rId214" Type="http://schemas.openxmlformats.org/officeDocument/2006/relationships/hyperlink" Target="http://base.spinform.ru/show_doc.fwx?rgn=68626" TargetMode="External"/><Relationship Id="rId230" Type="http://schemas.openxmlformats.org/officeDocument/2006/relationships/hyperlink" Target="http://base.spinform.ru/show_doc.fwx?rgn=2011" TargetMode="External"/><Relationship Id="rId235" Type="http://schemas.openxmlformats.org/officeDocument/2006/relationships/hyperlink" Target="http://base.spinform.ru/show_red.fwx?rid=53698" TargetMode="External"/><Relationship Id="rId251" Type="http://schemas.openxmlformats.org/officeDocument/2006/relationships/hyperlink" Target="http://base.spinform.ru/show_doc.fwx?rgn=53217" TargetMode="External"/><Relationship Id="rId256" Type="http://schemas.openxmlformats.org/officeDocument/2006/relationships/hyperlink" Target="http://base.spinform.ru/show_doc.fwx?rgn=92820" TargetMode="External"/><Relationship Id="rId25" Type="http://schemas.openxmlformats.org/officeDocument/2006/relationships/hyperlink" Target="http://base.spinform.ru/show_doc.fwx?rgn=2011" TargetMode="External"/><Relationship Id="rId46" Type="http://schemas.openxmlformats.org/officeDocument/2006/relationships/hyperlink" Target="http://base.spinform.ru/show_doc.fwx?rgn=92820" TargetMode="External"/><Relationship Id="rId67" Type="http://schemas.openxmlformats.org/officeDocument/2006/relationships/hyperlink" Target="http://base.spinform.ru/show_red.fwx?rid=53698" TargetMode="External"/><Relationship Id="rId116" Type="http://schemas.openxmlformats.org/officeDocument/2006/relationships/hyperlink" Target="http://base.spinform.ru/show_doc.fwx?rgn=92820" TargetMode="External"/><Relationship Id="rId137" Type="http://schemas.openxmlformats.org/officeDocument/2006/relationships/hyperlink" Target="http://base.spinform.ru/show_doc.fwx?rgn=53185" TargetMode="External"/><Relationship Id="rId158" Type="http://schemas.openxmlformats.org/officeDocument/2006/relationships/hyperlink" Target="http://base.spinform.ru/show_doc.fwx?rgn=2011" TargetMode="External"/><Relationship Id="rId20" Type="http://schemas.openxmlformats.org/officeDocument/2006/relationships/hyperlink" Target="http://base.spinform.ru/show_doc.fwx?rgn=68626" TargetMode="External"/><Relationship Id="rId41" Type="http://schemas.openxmlformats.org/officeDocument/2006/relationships/hyperlink" Target="http://base.spinform.ru/show_doc.fwx?rgn=72568" TargetMode="External"/><Relationship Id="rId62" Type="http://schemas.openxmlformats.org/officeDocument/2006/relationships/hyperlink" Target="http://base.spinform.ru/show_doc.fwx?rgn=92820" TargetMode="External"/><Relationship Id="rId83" Type="http://schemas.openxmlformats.org/officeDocument/2006/relationships/hyperlink" Target="http://base.spinform.ru/show_doc.fwx?rgn=92820" TargetMode="External"/><Relationship Id="rId88" Type="http://schemas.openxmlformats.org/officeDocument/2006/relationships/hyperlink" Target="http://base.spinform.ru/show_doc.fwx?rgn=55398" TargetMode="External"/><Relationship Id="rId111" Type="http://schemas.openxmlformats.org/officeDocument/2006/relationships/hyperlink" Target="http://base.spinform.ru/show_doc.fwx?rgn=2011" TargetMode="External"/><Relationship Id="rId132" Type="http://schemas.openxmlformats.org/officeDocument/2006/relationships/hyperlink" Target="http://base.spinform.ru/show_doc.fwx?rgn=2011" TargetMode="External"/><Relationship Id="rId153" Type="http://schemas.openxmlformats.org/officeDocument/2006/relationships/hyperlink" Target="http://base.spinform.ru/show_doc.fwx?rgn=2011" TargetMode="External"/><Relationship Id="rId174" Type="http://schemas.openxmlformats.org/officeDocument/2006/relationships/hyperlink" Target="http://base.spinform.ru/show_doc.fwx?rgn=68626" TargetMode="External"/><Relationship Id="rId179" Type="http://schemas.openxmlformats.org/officeDocument/2006/relationships/hyperlink" Target="http://base.spinform.ru/show_doc.fwx?rgn=2011" TargetMode="External"/><Relationship Id="rId195" Type="http://schemas.openxmlformats.org/officeDocument/2006/relationships/hyperlink" Target="http://base.spinform.ru/show_doc.fwx?rgn=2011" TargetMode="External"/><Relationship Id="rId209" Type="http://schemas.openxmlformats.org/officeDocument/2006/relationships/hyperlink" Target="http://base.spinform.ru/show_doc.fwx?rgn=2011" TargetMode="External"/><Relationship Id="rId190" Type="http://schemas.openxmlformats.org/officeDocument/2006/relationships/hyperlink" Target="http://base.spinform.ru/show_red.fwx?rid=12021" TargetMode="External"/><Relationship Id="rId204" Type="http://schemas.openxmlformats.org/officeDocument/2006/relationships/hyperlink" Target="http://base.spinform.ru/show_red.fwx?rid=53698" TargetMode="External"/><Relationship Id="rId220" Type="http://schemas.openxmlformats.org/officeDocument/2006/relationships/hyperlink" Target="http://base.spinform.ru/show_red.fwx?rid=53698" TargetMode="External"/><Relationship Id="rId225" Type="http://schemas.openxmlformats.org/officeDocument/2006/relationships/hyperlink" Target="http://base.spinform.ru/show_doc.fwx?rgn=92820" TargetMode="External"/><Relationship Id="rId241" Type="http://schemas.openxmlformats.org/officeDocument/2006/relationships/hyperlink" Target="http://base.spinform.ru/show_doc.fwx?rgn=2011" TargetMode="External"/><Relationship Id="rId246" Type="http://schemas.openxmlformats.org/officeDocument/2006/relationships/hyperlink" Target="http://base.spinform.ru/show_red.fwx?rid=12021" TargetMode="External"/><Relationship Id="rId15" Type="http://schemas.openxmlformats.org/officeDocument/2006/relationships/hyperlink" Target="http://base.spinform.ru/show_doc.fwx?rgn=92820" TargetMode="External"/><Relationship Id="rId36" Type="http://schemas.openxmlformats.org/officeDocument/2006/relationships/hyperlink" Target="http://base.spinform.ru/show_doc.fwx?rgn=72335" TargetMode="External"/><Relationship Id="rId57" Type="http://schemas.openxmlformats.org/officeDocument/2006/relationships/hyperlink" Target="http://base.spinform.ru/show_red.fwx?rid=53698" TargetMode="External"/><Relationship Id="rId106" Type="http://schemas.openxmlformats.org/officeDocument/2006/relationships/hyperlink" Target="http://base.spinform.ru/show_red.fwx?rid=53698" TargetMode="External"/><Relationship Id="rId127" Type="http://schemas.openxmlformats.org/officeDocument/2006/relationships/hyperlink" Target="http://base.spinform.ru/show_doc.fwx?rgn=92820" TargetMode="External"/><Relationship Id="rId262" Type="http://schemas.openxmlformats.org/officeDocument/2006/relationships/fontTable" Target="fontTable.xml"/><Relationship Id="rId10" Type="http://schemas.openxmlformats.org/officeDocument/2006/relationships/hyperlink" Target="http://base.spinform.ru/show_doc.fwx?rgn=64903" TargetMode="External"/><Relationship Id="rId31" Type="http://schemas.openxmlformats.org/officeDocument/2006/relationships/hyperlink" Target="http://base.spinform.ru/show_doc.fwx?rgn=2011" TargetMode="External"/><Relationship Id="rId52" Type="http://schemas.openxmlformats.org/officeDocument/2006/relationships/hyperlink" Target="http://base.spinform.ru/show_red.fwx?rid=53698" TargetMode="External"/><Relationship Id="rId73" Type="http://schemas.openxmlformats.org/officeDocument/2006/relationships/hyperlink" Target="http://base.spinform.ru/show_doc.fwx?rgn=2011" TargetMode="External"/><Relationship Id="rId78" Type="http://schemas.openxmlformats.org/officeDocument/2006/relationships/hyperlink" Target="http://base.spinform.ru/show_doc.fwx?rgn=2011" TargetMode="External"/><Relationship Id="rId94" Type="http://schemas.openxmlformats.org/officeDocument/2006/relationships/hyperlink" Target="http://base.spinform.ru/show_doc.fwx?rgn=2011" TargetMode="External"/><Relationship Id="rId99" Type="http://schemas.openxmlformats.org/officeDocument/2006/relationships/hyperlink" Target="http://base.spinform.ru/show_doc.fwx?rgn=92820" TargetMode="External"/><Relationship Id="rId101" Type="http://schemas.openxmlformats.org/officeDocument/2006/relationships/hyperlink" Target="http://base.spinform.ru/show_doc.fwx?rgn=2011" TargetMode="External"/><Relationship Id="rId122" Type="http://schemas.openxmlformats.org/officeDocument/2006/relationships/hyperlink" Target="http://base.spinform.ru/show_doc.fwx?rgn=2011" TargetMode="External"/><Relationship Id="rId143" Type="http://schemas.openxmlformats.org/officeDocument/2006/relationships/hyperlink" Target="http://base.spinform.ru/show_doc.fwx?rgn=53217" TargetMode="External"/><Relationship Id="rId148" Type="http://schemas.openxmlformats.org/officeDocument/2006/relationships/hyperlink" Target="http://base.spinform.ru/show_doc.fwx?rgn=2011" TargetMode="External"/><Relationship Id="rId164" Type="http://schemas.openxmlformats.org/officeDocument/2006/relationships/hyperlink" Target="http://base.spinform.ru/show_doc.fwx?rgn=55398" TargetMode="External"/><Relationship Id="rId169" Type="http://schemas.openxmlformats.org/officeDocument/2006/relationships/hyperlink" Target="http://base.spinform.ru/show_doc.fwx?rgn=55398" TargetMode="External"/><Relationship Id="rId185" Type="http://schemas.openxmlformats.org/officeDocument/2006/relationships/hyperlink" Target="http://base.spinform.ru/show_doc.fwx?rgn=2011" TargetMode="External"/><Relationship Id="rId4" Type="http://schemas.openxmlformats.org/officeDocument/2006/relationships/webSettings" Target="webSettings.xml"/><Relationship Id="rId9" Type="http://schemas.openxmlformats.org/officeDocument/2006/relationships/hyperlink" Target="http://base.spinform.ru/show_doc.fwx?rgn=55398" TargetMode="External"/><Relationship Id="rId180" Type="http://schemas.openxmlformats.org/officeDocument/2006/relationships/hyperlink" Target="http://base.spinform.ru/show_doc.fwx?rgn=2011" TargetMode="External"/><Relationship Id="rId210" Type="http://schemas.openxmlformats.org/officeDocument/2006/relationships/hyperlink" Target="http://base.spinform.ru/show_doc.fwx?rgn=53217" TargetMode="External"/><Relationship Id="rId215" Type="http://schemas.openxmlformats.org/officeDocument/2006/relationships/hyperlink" Target="http://base.spinform.ru/show_doc.fwx?rgn=92820" TargetMode="External"/><Relationship Id="rId236" Type="http://schemas.openxmlformats.org/officeDocument/2006/relationships/hyperlink" Target="http://base.spinform.ru/show_doc.fwx?rgn=2011" TargetMode="External"/><Relationship Id="rId257" Type="http://schemas.openxmlformats.org/officeDocument/2006/relationships/hyperlink" Target="http://base.spinform.ru/show_red.fwx?rid=53698" TargetMode="External"/><Relationship Id="rId26" Type="http://schemas.openxmlformats.org/officeDocument/2006/relationships/hyperlink" Target="http://base.spinform.ru/show_doc.fwx?rgn=2011" TargetMode="External"/><Relationship Id="rId231" Type="http://schemas.openxmlformats.org/officeDocument/2006/relationships/hyperlink" Target="http://base.spinform.ru/show_doc.fwx?rgn=13707" TargetMode="External"/><Relationship Id="rId252" Type="http://schemas.openxmlformats.org/officeDocument/2006/relationships/hyperlink" Target="http://base.spinform.ru/show_red.fwx?rid=9619" TargetMode="External"/><Relationship Id="rId47" Type="http://schemas.openxmlformats.org/officeDocument/2006/relationships/hyperlink" Target="http://base.spinform.ru/show_red.fwx?rid=53698" TargetMode="External"/><Relationship Id="rId68" Type="http://schemas.openxmlformats.org/officeDocument/2006/relationships/hyperlink" Target="http://base.spinform.ru/show_doc.fwx?rgn=92820" TargetMode="External"/><Relationship Id="rId89" Type="http://schemas.openxmlformats.org/officeDocument/2006/relationships/hyperlink" Target="http://base.spinform.ru/show_doc.fwx?rgn=68626" TargetMode="External"/><Relationship Id="rId112" Type="http://schemas.openxmlformats.org/officeDocument/2006/relationships/hyperlink" Target="http://base.spinform.ru/show_doc.fwx?rgn=2011" TargetMode="External"/><Relationship Id="rId133" Type="http://schemas.openxmlformats.org/officeDocument/2006/relationships/hyperlink" Target="http://base.spinform.ru/show_doc.fwx?rgn=2011" TargetMode="External"/><Relationship Id="rId154" Type="http://schemas.openxmlformats.org/officeDocument/2006/relationships/hyperlink" Target="http://base.spinform.ru/show_doc.fwx?rgn=2011" TargetMode="External"/><Relationship Id="rId175" Type="http://schemas.openxmlformats.org/officeDocument/2006/relationships/hyperlink" Target="http://base.spinform.ru/show_red.fwx?rid=26550" TargetMode="External"/><Relationship Id="rId196" Type="http://schemas.openxmlformats.org/officeDocument/2006/relationships/hyperlink" Target="http://base.spinform.ru/show_doc.fwx?rgn=92820" TargetMode="External"/><Relationship Id="rId200" Type="http://schemas.openxmlformats.org/officeDocument/2006/relationships/hyperlink" Target="http://base.spinform.ru/show_doc.fwx?rgn=72568" TargetMode="External"/><Relationship Id="rId16" Type="http://schemas.openxmlformats.org/officeDocument/2006/relationships/hyperlink" Target="http://base.spinform.ru/show_doc.fwx?rgn=92820" TargetMode="External"/><Relationship Id="rId221" Type="http://schemas.openxmlformats.org/officeDocument/2006/relationships/hyperlink" Target="http://base.spinform.ru/show_doc.fwx?rgn=92820" TargetMode="External"/><Relationship Id="rId242" Type="http://schemas.openxmlformats.org/officeDocument/2006/relationships/hyperlink" Target="http://base.spinform.ru/show_doc.fwx?rgn=92820" TargetMode="External"/><Relationship Id="rId263" Type="http://schemas.openxmlformats.org/officeDocument/2006/relationships/theme" Target="theme/theme1.xml"/><Relationship Id="rId37" Type="http://schemas.openxmlformats.org/officeDocument/2006/relationships/hyperlink" Target="http://base.spinform.ru/show_doc.fwx?rgn=81858" TargetMode="External"/><Relationship Id="rId58" Type="http://schemas.openxmlformats.org/officeDocument/2006/relationships/hyperlink" Target="http://base.spinform.ru/show_doc.fwx?rgn=2011" TargetMode="External"/><Relationship Id="rId79" Type="http://schemas.openxmlformats.org/officeDocument/2006/relationships/hyperlink" Target="http://base.spinform.ru/show_doc.fwx?rgn=2011" TargetMode="External"/><Relationship Id="rId102" Type="http://schemas.openxmlformats.org/officeDocument/2006/relationships/hyperlink" Target="http://base.spinform.ru/show_doc.fwx?rgn=48492" TargetMode="External"/><Relationship Id="rId123" Type="http://schemas.openxmlformats.org/officeDocument/2006/relationships/hyperlink" Target="http://base.spinform.ru/show_doc.fwx?rgn=2011" TargetMode="External"/><Relationship Id="rId144" Type="http://schemas.openxmlformats.org/officeDocument/2006/relationships/hyperlink" Target="http://base.spinform.ru/show_doc.fwx?rgn=55398" TargetMode="External"/><Relationship Id="rId90" Type="http://schemas.openxmlformats.org/officeDocument/2006/relationships/hyperlink" Target="http://base.spinform.ru/show_doc.fwx?rgn=92820" TargetMode="External"/><Relationship Id="rId165" Type="http://schemas.openxmlformats.org/officeDocument/2006/relationships/hyperlink" Target="http://base.spinform.ru/show_doc.fwx?rgn=92820" TargetMode="External"/><Relationship Id="rId186" Type="http://schemas.openxmlformats.org/officeDocument/2006/relationships/hyperlink" Target="http://base.spinform.ru/show_doc.fwx?rgn=55398" TargetMode="External"/><Relationship Id="rId211" Type="http://schemas.openxmlformats.org/officeDocument/2006/relationships/hyperlink" Target="http://base.spinform.ru/show_doc.fwx?rgn=92820" TargetMode="External"/><Relationship Id="rId232" Type="http://schemas.openxmlformats.org/officeDocument/2006/relationships/hyperlink" Target="http://base.spinform.ru/show_doc.fwx?rgn=2011" TargetMode="External"/><Relationship Id="rId253" Type="http://schemas.openxmlformats.org/officeDocument/2006/relationships/hyperlink" Target="http://base.spinform.ru/show_doc.fwx?rgn=92820" TargetMode="External"/><Relationship Id="rId27" Type="http://schemas.openxmlformats.org/officeDocument/2006/relationships/hyperlink" Target="http://base.spinform.ru/show_doc.fwx?rgn=2011" TargetMode="External"/><Relationship Id="rId48" Type="http://schemas.openxmlformats.org/officeDocument/2006/relationships/hyperlink" Target="http://base.spinform.ru/show_doc.fwx?rgn=2011" TargetMode="External"/><Relationship Id="rId69" Type="http://schemas.openxmlformats.org/officeDocument/2006/relationships/hyperlink" Target="http://base.spinform.ru/show_red.fwx?rid=53698" TargetMode="External"/><Relationship Id="rId113" Type="http://schemas.openxmlformats.org/officeDocument/2006/relationships/hyperlink" Target="http://base.spinform.ru/show_doc.fwx?rgn=2011" TargetMode="External"/><Relationship Id="rId134" Type="http://schemas.openxmlformats.org/officeDocument/2006/relationships/hyperlink" Target="http://base.spinform.ru/show_doc.fwx?rgn=2011" TargetMode="External"/><Relationship Id="rId80" Type="http://schemas.openxmlformats.org/officeDocument/2006/relationships/hyperlink" Target="http://base.spinform.ru/show_doc.fwx?rgn=2011" TargetMode="External"/><Relationship Id="rId155" Type="http://schemas.openxmlformats.org/officeDocument/2006/relationships/hyperlink" Target="http://base.spinform.ru/show_doc.fwx?rgn=2038" TargetMode="External"/><Relationship Id="rId176" Type="http://schemas.openxmlformats.org/officeDocument/2006/relationships/hyperlink" Target="http://base.spinform.ru/show_doc.fwx?rgn=2011" TargetMode="External"/><Relationship Id="rId197" Type="http://schemas.openxmlformats.org/officeDocument/2006/relationships/hyperlink" Target="http://base.spinform.ru/show_red.fwx?rid=53698" TargetMode="External"/><Relationship Id="rId201" Type="http://schemas.openxmlformats.org/officeDocument/2006/relationships/hyperlink" Target="http://base.spinform.ru/show_doc.fwx?rgn=92820" TargetMode="External"/><Relationship Id="rId222" Type="http://schemas.openxmlformats.org/officeDocument/2006/relationships/hyperlink" Target="http://base.spinform.ru/show_red.fwx?rid=53698" TargetMode="External"/><Relationship Id="rId243" Type="http://schemas.openxmlformats.org/officeDocument/2006/relationships/hyperlink" Target="http://base.spinform.ru/show_red.fwx?rid=53698" TargetMode="External"/><Relationship Id="rId17" Type="http://schemas.openxmlformats.org/officeDocument/2006/relationships/hyperlink" Target="http://base.spinform.ru/show_red.fwx?rid=53698" TargetMode="External"/><Relationship Id="rId38" Type="http://schemas.openxmlformats.org/officeDocument/2006/relationships/hyperlink" Target="http://base.spinform.ru/show_doc.fwx?rgn=90181" TargetMode="External"/><Relationship Id="rId59" Type="http://schemas.openxmlformats.org/officeDocument/2006/relationships/hyperlink" Target="http://base.spinform.ru/show_doc.fwx?rgn=2011" TargetMode="External"/><Relationship Id="rId103" Type="http://schemas.openxmlformats.org/officeDocument/2006/relationships/hyperlink" Target="http://base.spinform.ru/show_doc.fwx?rgn=53217" TargetMode="External"/><Relationship Id="rId124" Type="http://schemas.openxmlformats.org/officeDocument/2006/relationships/hyperlink" Target="http://base.spinform.ru/show_doc.fwx?rgn=2011" TargetMode="External"/><Relationship Id="rId70" Type="http://schemas.openxmlformats.org/officeDocument/2006/relationships/hyperlink" Target="http://base.spinform.ru/show_doc.fwx?rgn=92820" TargetMode="External"/><Relationship Id="rId91" Type="http://schemas.openxmlformats.org/officeDocument/2006/relationships/hyperlink" Target="http://base.spinform.ru/show_red.fwx?rid=53698" TargetMode="External"/><Relationship Id="rId145" Type="http://schemas.openxmlformats.org/officeDocument/2006/relationships/hyperlink" Target="http://base.spinform.ru/show_doc.fwx?rgn=68626" TargetMode="External"/><Relationship Id="rId166" Type="http://schemas.openxmlformats.org/officeDocument/2006/relationships/hyperlink" Target="http://base.spinform.ru/show_red.fwx?rid=53698" TargetMode="External"/><Relationship Id="rId187" Type="http://schemas.openxmlformats.org/officeDocument/2006/relationships/hyperlink" Target="http://base.spinform.ru/show_doc.fwx?rgn=68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23139</Words>
  <Characters>131895</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ins35</dc:creator>
  <cp:lastModifiedBy>user</cp:lastModifiedBy>
  <cp:revision>2</cp:revision>
  <cp:lastPrinted>2017-06-27T13:44:00Z</cp:lastPrinted>
  <dcterms:created xsi:type="dcterms:W3CDTF">2020-05-22T09:07:00Z</dcterms:created>
  <dcterms:modified xsi:type="dcterms:W3CDTF">2020-05-22T09:07:00Z</dcterms:modified>
</cp:coreProperties>
</file>