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C5" w:rsidRPr="00CF14C5" w:rsidRDefault="00CF14C5" w:rsidP="00CF14C5">
      <w:pPr>
        <w:spacing w:before="160" w:after="160" w:line="240" w:lineRule="auto"/>
        <w:jc w:val="center"/>
        <w:rPr>
          <w:rFonts w:ascii="Times New Roman" w:eastAsia="Times New Roman" w:hAnsi="Times New Roman" w:cs="Times New Roman"/>
          <w:sz w:val="24"/>
          <w:szCs w:val="24"/>
          <w:lang w:eastAsia="ru-RU"/>
        </w:rPr>
      </w:pPr>
      <w:bookmarkStart w:id="0" w:name="_GoBack"/>
      <w:bookmarkEnd w:id="0"/>
      <w:r w:rsidRPr="00CF14C5">
        <w:rPr>
          <w:rFonts w:ascii="Times New Roman" w:eastAsia="Times New Roman" w:hAnsi="Times New Roman" w:cs="Times New Roman"/>
          <w:sz w:val="24"/>
          <w:szCs w:val="24"/>
          <w:lang w:eastAsia="ru-RU"/>
        </w:rPr>
        <w:t> </w:t>
      </w:r>
    </w:p>
    <w:p w:rsidR="00CF14C5" w:rsidRPr="00CF14C5" w:rsidRDefault="00CF14C5" w:rsidP="00CF14C5">
      <w:pPr>
        <w:spacing w:before="160" w:after="160" w:line="240" w:lineRule="auto"/>
        <w:jc w:val="center"/>
        <w:rPr>
          <w:rFonts w:ascii="Times New Roman" w:eastAsia="Times New Roman" w:hAnsi="Times New Roman" w:cs="Times New Roman"/>
          <w:sz w:val="24"/>
          <w:szCs w:val="24"/>
          <w:lang w:eastAsia="ru-RU"/>
        </w:rPr>
      </w:pPr>
      <w:bookmarkStart w:id="1" w:name="a5"/>
      <w:bookmarkEnd w:id="1"/>
      <w:r w:rsidRPr="00CF14C5">
        <w:rPr>
          <w:rFonts w:ascii="Times New Roman" w:eastAsia="Times New Roman" w:hAnsi="Times New Roman" w:cs="Times New Roman"/>
          <w:b/>
          <w:bCs/>
          <w:caps/>
          <w:sz w:val="24"/>
          <w:szCs w:val="24"/>
          <w:lang w:eastAsia="ru-RU"/>
        </w:rPr>
        <w:t>ПАСТАНОВА САВЕТА МIНIСТРАЎ РЭСПУБЛIКI БЕЛАРУСЬ</w:t>
      </w:r>
    </w:p>
    <w:p w:rsidR="00CF14C5" w:rsidRPr="00CF14C5" w:rsidRDefault="00CF14C5" w:rsidP="00CF14C5">
      <w:pPr>
        <w:spacing w:before="160" w:after="160" w:line="240" w:lineRule="auto"/>
        <w:jc w:val="center"/>
        <w:rPr>
          <w:rFonts w:ascii="Times New Roman" w:eastAsia="Times New Roman" w:hAnsi="Times New Roman" w:cs="Times New Roman"/>
          <w:sz w:val="24"/>
          <w:szCs w:val="24"/>
          <w:lang w:eastAsia="ru-RU"/>
        </w:rPr>
      </w:pPr>
      <w:r w:rsidRPr="00CF14C5">
        <w:rPr>
          <w:rFonts w:ascii="Times New Roman" w:eastAsia="Times New Roman" w:hAnsi="Times New Roman" w:cs="Times New Roman"/>
          <w:i/>
          <w:iCs/>
          <w:sz w:val="24"/>
          <w:szCs w:val="24"/>
          <w:lang w:eastAsia="ru-RU"/>
        </w:rPr>
        <w:t>11 чэрвеня 2011 г. № 759</w:t>
      </w:r>
    </w:p>
    <w:p w:rsidR="00CF14C5" w:rsidRPr="00CF14C5" w:rsidRDefault="00CF14C5" w:rsidP="00CF14C5">
      <w:pPr>
        <w:spacing w:before="360" w:after="360" w:line="240" w:lineRule="auto"/>
        <w:ind w:right="2268"/>
        <w:rPr>
          <w:rFonts w:ascii="Times New Roman" w:eastAsia="Times New Roman" w:hAnsi="Times New Roman" w:cs="Times New Roman"/>
          <w:b/>
          <w:bCs/>
          <w:sz w:val="24"/>
          <w:szCs w:val="24"/>
          <w:lang w:eastAsia="ru-RU"/>
        </w:rPr>
      </w:pPr>
      <w:r w:rsidRPr="00CF14C5">
        <w:rPr>
          <w:rFonts w:ascii="Times New Roman" w:eastAsia="Times New Roman" w:hAnsi="Times New Roman" w:cs="Times New Roman"/>
          <w:b/>
          <w:bCs/>
          <w:color w:val="000080"/>
          <w:sz w:val="24"/>
          <w:szCs w:val="24"/>
          <w:lang w:eastAsia="ru-RU"/>
        </w:rPr>
        <w:t>Аб Падзяцы Прэм’ер-мiнiстра Рэспублiкi Беларусь i Падзячным пiсьме Прэм’ер-мiнiстра Рэспублiкi Беларусь</w:t>
      </w:r>
    </w:p>
    <w:p w:rsidR="00CF14C5" w:rsidRPr="00CF14C5" w:rsidRDefault="00CF14C5" w:rsidP="00CF14C5">
      <w:pPr>
        <w:spacing w:after="0" w:line="240" w:lineRule="auto"/>
        <w:ind w:left="1021"/>
        <w:rPr>
          <w:rFonts w:ascii="Times New Roman" w:eastAsia="Times New Roman" w:hAnsi="Times New Roman" w:cs="Times New Roman"/>
          <w:sz w:val="24"/>
          <w:szCs w:val="24"/>
          <w:lang w:eastAsia="ru-RU"/>
        </w:rPr>
      </w:pPr>
      <w:r w:rsidRPr="00CF14C5">
        <w:rPr>
          <w:rFonts w:ascii="Times New Roman" w:eastAsia="Times New Roman" w:hAnsi="Times New Roman" w:cs="Times New Roman"/>
          <w:color w:val="000000"/>
          <w:sz w:val="24"/>
          <w:szCs w:val="24"/>
          <w:lang w:eastAsia="ru-RU"/>
        </w:rPr>
        <w:t>Изменения и дополнения:</w:t>
      </w:r>
    </w:p>
    <w:p w:rsidR="00CF14C5" w:rsidRPr="00CF14C5" w:rsidRDefault="00494C41" w:rsidP="00CF14C5">
      <w:pPr>
        <w:spacing w:after="0" w:line="240" w:lineRule="auto"/>
        <w:ind w:left="1134" w:firstLine="567"/>
        <w:jc w:val="both"/>
        <w:rPr>
          <w:rFonts w:ascii="Times New Roman" w:eastAsia="Times New Roman" w:hAnsi="Times New Roman" w:cs="Times New Roman"/>
          <w:sz w:val="24"/>
          <w:szCs w:val="24"/>
          <w:lang w:eastAsia="ru-RU"/>
        </w:rPr>
      </w:pPr>
      <w:hyperlink r:id="rId5" w:anchor="a1" w:tooltip="-" w:history="1">
        <w:r w:rsidR="00CF14C5" w:rsidRPr="00CF14C5">
          <w:rPr>
            <w:rFonts w:ascii="Times New Roman" w:eastAsia="Times New Roman" w:hAnsi="Times New Roman" w:cs="Times New Roman"/>
            <w:color w:val="0038C8"/>
            <w:sz w:val="24"/>
            <w:szCs w:val="24"/>
            <w:u w:val="single"/>
            <w:lang w:eastAsia="ru-RU"/>
          </w:rPr>
          <w:t>Постановление</w:t>
        </w:r>
      </w:hyperlink>
      <w:r w:rsidR="00CF14C5" w:rsidRPr="00CF14C5">
        <w:rPr>
          <w:rFonts w:ascii="Times New Roman" w:eastAsia="Times New Roman" w:hAnsi="Times New Roman" w:cs="Times New Roman"/>
          <w:color w:val="000000"/>
          <w:sz w:val="24"/>
          <w:szCs w:val="24"/>
          <w:lang w:eastAsia="ru-RU"/>
        </w:rPr>
        <w:t xml:space="preserve"> Совета Министров Республики Беларусь от 28 ноября 2014 г. № 1111 (Национальный правовой Интернет-портал Республики Беларусь, 03.12.2014, 5/39758);</w:t>
      </w:r>
    </w:p>
    <w:p w:rsidR="00CF14C5" w:rsidRPr="00CF14C5" w:rsidRDefault="00494C41" w:rsidP="00CF14C5">
      <w:pPr>
        <w:spacing w:after="0" w:line="240" w:lineRule="auto"/>
        <w:ind w:left="1134" w:firstLine="567"/>
        <w:jc w:val="both"/>
        <w:rPr>
          <w:rFonts w:ascii="Times New Roman" w:eastAsia="Times New Roman" w:hAnsi="Times New Roman" w:cs="Times New Roman"/>
          <w:sz w:val="24"/>
          <w:szCs w:val="24"/>
          <w:lang w:eastAsia="ru-RU"/>
        </w:rPr>
      </w:pPr>
      <w:hyperlink r:id="rId6" w:anchor="a2" w:tooltip="-" w:history="1">
        <w:r w:rsidR="00CF14C5" w:rsidRPr="00CF14C5">
          <w:rPr>
            <w:rFonts w:ascii="Times New Roman" w:eastAsia="Times New Roman" w:hAnsi="Times New Roman" w:cs="Times New Roman"/>
            <w:color w:val="0038C8"/>
            <w:sz w:val="24"/>
            <w:szCs w:val="24"/>
            <w:u w:val="single"/>
            <w:lang w:eastAsia="ru-RU"/>
          </w:rPr>
          <w:t>Постановление</w:t>
        </w:r>
      </w:hyperlink>
      <w:r w:rsidR="00CF14C5" w:rsidRPr="00CF14C5">
        <w:rPr>
          <w:rFonts w:ascii="Times New Roman" w:eastAsia="Times New Roman" w:hAnsi="Times New Roman" w:cs="Times New Roman"/>
          <w:color w:val="000000"/>
          <w:sz w:val="24"/>
          <w:szCs w:val="24"/>
          <w:lang w:eastAsia="ru-RU"/>
        </w:rPr>
        <w:t xml:space="preserve"> Совета Министров Республики Беларусь от 24 июня 2017 г. № 471 (Национальный правовой Интернет-портал Республики Беларусь, 28.06.2017, 5/43870)</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color w:val="000000"/>
          <w:sz w:val="24"/>
          <w:szCs w:val="24"/>
          <w:lang w:eastAsia="ru-RU"/>
        </w:rPr>
        <w:t> </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У мэтах удасканальвання мер стымулявання працоўнай дзейнасцi Савет Мiнiстраў Рэспублiкi Беларусь ПАСТАНАЎЛЯЕ:</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1. Зацвердзiць прыкладзеныя:</w:t>
      </w:r>
    </w:p>
    <w:p w:rsidR="00CF14C5" w:rsidRPr="00CF14C5" w:rsidRDefault="00494C41" w:rsidP="00CF14C5">
      <w:pPr>
        <w:spacing w:before="160" w:after="160" w:line="240" w:lineRule="auto"/>
        <w:ind w:firstLine="567"/>
        <w:jc w:val="both"/>
        <w:rPr>
          <w:rFonts w:ascii="Times New Roman" w:eastAsia="Times New Roman" w:hAnsi="Times New Roman" w:cs="Times New Roman"/>
          <w:sz w:val="24"/>
          <w:szCs w:val="24"/>
          <w:lang w:eastAsia="ru-RU"/>
        </w:rPr>
      </w:pPr>
      <w:hyperlink r:id="rId7" w:anchor="a4" w:tooltip="+" w:history="1">
        <w:r w:rsidR="00CF14C5" w:rsidRPr="00CF14C5">
          <w:rPr>
            <w:rFonts w:ascii="Times New Roman" w:eastAsia="Times New Roman" w:hAnsi="Times New Roman" w:cs="Times New Roman"/>
            <w:color w:val="0038C8"/>
            <w:sz w:val="24"/>
            <w:szCs w:val="24"/>
            <w:u w:val="single"/>
            <w:lang w:eastAsia="ru-RU"/>
          </w:rPr>
          <w:t>Палажэнне</w:t>
        </w:r>
      </w:hyperlink>
      <w:r w:rsidR="00CF14C5" w:rsidRPr="00CF14C5">
        <w:rPr>
          <w:rFonts w:ascii="Times New Roman" w:eastAsia="Times New Roman" w:hAnsi="Times New Roman" w:cs="Times New Roman"/>
          <w:sz w:val="24"/>
          <w:szCs w:val="24"/>
          <w:lang w:eastAsia="ru-RU"/>
        </w:rPr>
        <w:t xml:space="preserve"> аб аб’яўленнi Падзякi Прэм’ер-мiнiстра Рэспублiкi Беларусь;</w:t>
      </w:r>
    </w:p>
    <w:p w:rsidR="00CF14C5" w:rsidRPr="00CF14C5" w:rsidRDefault="00494C41" w:rsidP="00CF14C5">
      <w:pPr>
        <w:spacing w:before="160" w:after="160" w:line="240" w:lineRule="auto"/>
        <w:ind w:firstLine="567"/>
        <w:jc w:val="both"/>
        <w:rPr>
          <w:rFonts w:ascii="Times New Roman" w:eastAsia="Times New Roman" w:hAnsi="Times New Roman" w:cs="Times New Roman"/>
          <w:sz w:val="24"/>
          <w:szCs w:val="24"/>
          <w:lang w:eastAsia="ru-RU"/>
        </w:rPr>
      </w:pPr>
      <w:hyperlink r:id="rId8" w:anchor="a1" w:tooltip="+" w:history="1">
        <w:r w:rsidR="00CF14C5" w:rsidRPr="00CF14C5">
          <w:rPr>
            <w:rFonts w:ascii="Times New Roman" w:eastAsia="Times New Roman" w:hAnsi="Times New Roman" w:cs="Times New Roman"/>
            <w:color w:val="0038C8"/>
            <w:sz w:val="24"/>
            <w:szCs w:val="24"/>
            <w:u w:val="single"/>
            <w:lang w:eastAsia="ru-RU"/>
          </w:rPr>
          <w:t>Палажэнне</w:t>
        </w:r>
      </w:hyperlink>
      <w:r w:rsidR="00CF14C5" w:rsidRPr="00CF14C5">
        <w:rPr>
          <w:rFonts w:ascii="Times New Roman" w:eastAsia="Times New Roman" w:hAnsi="Times New Roman" w:cs="Times New Roman"/>
          <w:sz w:val="24"/>
          <w:szCs w:val="24"/>
          <w:lang w:eastAsia="ru-RU"/>
        </w:rPr>
        <w:t xml:space="preserve"> аб Падзячным пiсьме Прэм’ер-мiнiстра Рэспублiкi Беларусь;</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узор спецыяльнага лiста аб аб’яўленнi Падзякi Прэм’ер-мiнiстра Рэспублiкi Беларусь</w:t>
      </w:r>
      <w:hyperlink r:id="rId9" w:anchor="a6" w:tooltip="+" w:history="1">
        <w:r w:rsidRPr="00CF14C5">
          <w:rPr>
            <w:rFonts w:ascii="Times New Roman" w:eastAsia="Times New Roman" w:hAnsi="Times New Roman" w:cs="Times New Roman"/>
            <w:color w:val="0038C8"/>
            <w:sz w:val="24"/>
            <w:szCs w:val="24"/>
            <w:u w:val="single"/>
            <w:lang w:eastAsia="ru-RU"/>
          </w:rPr>
          <w:t>*</w:t>
        </w:r>
      </w:hyperlink>
      <w:r w:rsidRPr="00CF14C5">
        <w:rPr>
          <w:rFonts w:ascii="Times New Roman" w:eastAsia="Times New Roman" w:hAnsi="Times New Roman" w:cs="Times New Roman"/>
          <w:sz w:val="24"/>
          <w:szCs w:val="24"/>
          <w:lang w:eastAsia="ru-RU"/>
        </w:rPr>
        <w:t>;</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узор спецыяльнага лiста Падзячнага пiсьма Прэм’ер-мiнiстра Рэспублiкi Беларусь</w:t>
      </w:r>
      <w:hyperlink r:id="rId10" w:anchor="a6" w:tooltip="+" w:history="1">
        <w:r w:rsidRPr="00CF14C5">
          <w:rPr>
            <w:rFonts w:ascii="Times New Roman" w:eastAsia="Times New Roman" w:hAnsi="Times New Roman" w:cs="Times New Roman"/>
            <w:color w:val="0038C8"/>
            <w:sz w:val="24"/>
            <w:szCs w:val="24"/>
            <w:u w:val="single"/>
            <w:lang w:eastAsia="ru-RU"/>
          </w:rPr>
          <w:t>*</w:t>
        </w:r>
      </w:hyperlink>
      <w:r w:rsidRPr="00CF14C5">
        <w:rPr>
          <w:rFonts w:ascii="Times New Roman" w:eastAsia="Times New Roman" w:hAnsi="Times New Roman" w:cs="Times New Roman"/>
          <w:sz w:val="24"/>
          <w:szCs w:val="24"/>
          <w:lang w:eastAsia="ru-RU"/>
        </w:rPr>
        <w:t>.</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2. Дадзеная пастанова ўступае ў сiлу з дня яе афiцыйнага апублiкавання.</w:t>
      </w:r>
    </w:p>
    <w:p w:rsidR="00CF14C5" w:rsidRPr="00CF14C5" w:rsidRDefault="00CF14C5" w:rsidP="00CF14C5">
      <w:pPr>
        <w:spacing w:after="0" w:line="240" w:lineRule="auto"/>
        <w:jc w:val="both"/>
        <w:rPr>
          <w:rFonts w:ascii="Times New Roman" w:eastAsia="Times New Roman" w:hAnsi="Times New Roman" w:cs="Times New Roman"/>
          <w:sz w:val="20"/>
          <w:szCs w:val="20"/>
          <w:lang w:eastAsia="ru-RU"/>
        </w:rPr>
      </w:pPr>
      <w:r w:rsidRPr="00CF14C5">
        <w:rPr>
          <w:rFonts w:ascii="Times New Roman" w:eastAsia="Times New Roman" w:hAnsi="Times New Roman" w:cs="Times New Roman"/>
          <w:sz w:val="20"/>
          <w:szCs w:val="20"/>
          <w:lang w:eastAsia="ru-RU"/>
        </w:rPr>
        <w:t>______________________________</w:t>
      </w:r>
    </w:p>
    <w:p w:rsidR="00CF14C5" w:rsidRPr="00CF14C5" w:rsidRDefault="00CF14C5" w:rsidP="00CF14C5">
      <w:pPr>
        <w:spacing w:before="160" w:after="240" w:line="240" w:lineRule="auto"/>
        <w:ind w:firstLine="567"/>
        <w:jc w:val="both"/>
        <w:rPr>
          <w:rFonts w:ascii="Times New Roman" w:eastAsia="Times New Roman" w:hAnsi="Times New Roman" w:cs="Times New Roman"/>
          <w:sz w:val="20"/>
          <w:szCs w:val="20"/>
          <w:lang w:eastAsia="ru-RU"/>
        </w:rPr>
      </w:pPr>
      <w:bookmarkStart w:id="2" w:name="a6"/>
      <w:bookmarkEnd w:id="2"/>
      <w:r w:rsidRPr="00CF14C5">
        <w:rPr>
          <w:rFonts w:ascii="Times New Roman" w:eastAsia="Times New Roman" w:hAnsi="Times New Roman" w:cs="Times New Roman"/>
          <w:sz w:val="20"/>
          <w:szCs w:val="20"/>
          <w:lang w:eastAsia="ru-RU"/>
        </w:rPr>
        <w:t>*Не рассылаецца.</w:t>
      </w:r>
    </w:p>
    <w:tbl>
      <w:tblPr>
        <w:tblStyle w:val="tablencpi"/>
        <w:tblW w:w="5000" w:type="pct"/>
        <w:tblLook w:val="04A0" w:firstRow="1" w:lastRow="0" w:firstColumn="1" w:lastColumn="0" w:noHBand="0" w:noVBand="1"/>
      </w:tblPr>
      <w:tblGrid>
        <w:gridCol w:w="4685"/>
        <w:gridCol w:w="4685"/>
      </w:tblGrid>
      <w:tr w:rsidR="00CF14C5" w:rsidRPr="00CF14C5" w:rsidTr="00CF14C5">
        <w:tc>
          <w:tcPr>
            <w:tcW w:w="2500" w:type="pct"/>
            <w:tcBorders>
              <w:top w:val="nil"/>
              <w:left w:val="nil"/>
              <w:bottom w:val="nil"/>
              <w:right w:val="nil"/>
            </w:tcBorders>
            <w:tcMar>
              <w:top w:w="0" w:type="dxa"/>
              <w:left w:w="6" w:type="dxa"/>
              <w:bottom w:w="0" w:type="dxa"/>
              <w:right w:w="6" w:type="dxa"/>
            </w:tcMar>
            <w:vAlign w:val="bottom"/>
            <w:hideMark/>
          </w:tcPr>
          <w:p w:rsidR="00CF14C5" w:rsidRPr="00CF14C5" w:rsidRDefault="00CF14C5" w:rsidP="00CF14C5">
            <w:pPr>
              <w:spacing w:before="160" w:after="160"/>
              <w:rPr>
                <w:sz w:val="24"/>
                <w:szCs w:val="24"/>
              </w:rPr>
            </w:pPr>
            <w:r w:rsidRPr="00CF14C5">
              <w:rPr>
                <w:b/>
                <w:bCs/>
                <w:i/>
                <w:iCs/>
                <w:sz w:val="22"/>
                <w:szCs w:val="22"/>
              </w:rPr>
              <w:t>Прэм’ер-мiнiстр Рэспублiкi Беларусь</w:t>
            </w:r>
          </w:p>
        </w:tc>
        <w:tc>
          <w:tcPr>
            <w:tcW w:w="2500" w:type="pct"/>
            <w:tcBorders>
              <w:top w:val="nil"/>
              <w:left w:val="nil"/>
              <w:bottom w:val="nil"/>
              <w:right w:val="nil"/>
            </w:tcBorders>
            <w:tcMar>
              <w:top w:w="0" w:type="dxa"/>
              <w:left w:w="6" w:type="dxa"/>
              <w:bottom w:w="0" w:type="dxa"/>
              <w:right w:w="6" w:type="dxa"/>
            </w:tcMar>
            <w:vAlign w:val="bottom"/>
            <w:hideMark/>
          </w:tcPr>
          <w:p w:rsidR="00CF14C5" w:rsidRPr="00CF14C5" w:rsidRDefault="00CF14C5" w:rsidP="00CF14C5">
            <w:pPr>
              <w:spacing w:before="160" w:after="160"/>
              <w:jc w:val="right"/>
              <w:rPr>
                <w:sz w:val="24"/>
                <w:szCs w:val="24"/>
              </w:rPr>
            </w:pPr>
            <w:r w:rsidRPr="00CF14C5">
              <w:rPr>
                <w:b/>
                <w:bCs/>
                <w:i/>
                <w:iCs/>
                <w:sz w:val="22"/>
                <w:szCs w:val="22"/>
              </w:rPr>
              <w:t>М.Мяснiковiч</w:t>
            </w:r>
          </w:p>
        </w:tc>
      </w:tr>
    </w:tbl>
    <w:p w:rsid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sectPr w:rsidR="00CF14C5">
          <w:pgSz w:w="11909" w:h="16834"/>
          <w:pgMar w:top="567" w:right="1134" w:bottom="567" w:left="1417" w:header="0" w:footer="0" w:gutter="0"/>
          <w:cols w:space="720"/>
        </w:sectPr>
      </w:pPr>
      <w:r w:rsidRPr="00CF14C5">
        <w:rPr>
          <w:rFonts w:ascii="Times New Roman" w:eastAsia="Times New Roman" w:hAnsi="Times New Roman" w:cs="Times New Roman"/>
          <w:sz w:val="24"/>
          <w:szCs w:val="24"/>
          <w:lang w:eastAsia="ru-RU"/>
        </w:rPr>
        <w:t> </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p>
    <w:tbl>
      <w:tblPr>
        <w:tblStyle w:val="tablencpi"/>
        <w:tblW w:w="5000" w:type="pct"/>
        <w:tblLook w:val="04A0" w:firstRow="1" w:lastRow="0" w:firstColumn="1" w:lastColumn="0" w:noHBand="0" w:noVBand="1"/>
      </w:tblPr>
      <w:tblGrid>
        <w:gridCol w:w="7027"/>
        <w:gridCol w:w="2343"/>
      </w:tblGrid>
      <w:tr w:rsidR="00CF14C5" w:rsidRPr="00CF14C5" w:rsidTr="00CF14C5">
        <w:tc>
          <w:tcPr>
            <w:tcW w:w="3750" w:type="pct"/>
            <w:tcBorders>
              <w:top w:val="nil"/>
              <w:left w:val="nil"/>
              <w:bottom w:val="nil"/>
              <w:right w:val="nil"/>
            </w:tcBorders>
            <w:tcMar>
              <w:top w:w="0" w:type="dxa"/>
              <w:left w:w="6" w:type="dxa"/>
              <w:bottom w:w="0" w:type="dxa"/>
              <w:right w:w="6" w:type="dxa"/>
            </w:tcMar>
            <w:hideMark/>
          </w:tcPr>
          <w:p w:rsidR="00CF14C5" w:rsidRPr="00CF14C5" w:rsidRDefault="00CF14C5" w:rsidP="00CF14C5">
            <w:pPr>
              <w:spacing w:before="160" w:after="160"/>
              <w:ind w:firstLine="567"/>
              <w:jc w:val="both"/>
              <w:rPr>
                <w:sz w:val="24"/>
                <w:szCs w:val="24"/>
              </w:rPr>
            </w:pPr>
            <w:r w:rsidRPr="00CF14C5">
              <w:rPr>
                <w:sz w:val="24"/>
                <w:szCs w:val="24"/>
              </w:rPr>
              <w:t> </w:t>
            </w:r>
          </w:p>
        </w:tc>
        <w:tc>
          <w:tcPr>
            <w:tcW w:w="1250" w:type="pct"/>
            <w:tcBorders>
              <w:top w:val="nil"/>
              <w:left w:val="nil"/>
              <w:bottom w:val="nil"/>
              <w:right w:val="nil"/>
            </w:tcBorders>
            <w:tcMar>
              <w:top w:w="0" w:type="dxa"/>
              <w:left w:w="6" w:type="dxa"/>
              <w:bottom w:w="0" w:type="dxa"/>
              <w:right w:w="6" w:type="dxa"/>
            </w:tcMar>
            <w:hideMark/>
          </w:tcPr>
          <w:p w:rsidR="00CF14C5" w:rsidRPr="00CF14C5" w:rsidRDefault="00CF14C5" w:rsidP="00CF14C5">
            <w:pPr>
              <w:spacing w:after="120"/>
              <w:rPr>
                <w:i/>
                <w:iCs/>
                <w:sz w:val="22"/>
                <w:szCs w:val="22"/>
              </w:rPr>
            </w:pPr>
            <w:r w:rsidRPr="00CF14C5">
              <w:rPr>
                <w:i/>
                <w:iCs/>
                <w:sz w:val="22"/>
                <w:szCs w:val="22"/>
              </w:rPr>
              <w:t>ЗАЦВЕРДЖАНА</w:t>
            </w:r>
          </w:p>
          <w:p w:rsidR="00CF14C5" w:rsidRPr="00CF14C5" w:rsidRDefault="00494C41" w:rsidP="00CF14C5">
            <w:pPr>
              <w:rPr>
                <w:i/>
                <w:iCs/>
                <w:sz w:val="22"/>
                <w:szCs w:val="22"/>
              </w:rPr>
            </w:pPr>
            <w:hyperlink r:id="rId11" w:anchor="a5" w:tooltip="+" w:history="1">
              <w:r w:rsidR="00CF14C5" w:rsidRPr="00CF14C5">
                <w:rPr>
                  <w:i/>
                  <w:iCs/>
                  <w:color w:val="0038C8"/>
                  <w:sz w:val="22"/>
                  <w:szCs w:val="22"/>
                  <w:u w:val="single"/>
                </w:rPr>
                <w:t>Пастанова</w:t>
              </w:r>
            </w:hyperlink>
            <w:r w:rsidR="00CF14C5" w:rsidRPr="00CF14C5">
              <w:rPr>
                <w:i/>
                <w:iCs/>
                <w:sz w:val="22"/>
                <w:szCs w:val="22"/>
              </w:rPr>
              <w:t xml:space="preserve"> </w:t>
            </w:r>
            <w:r w:rsidR="00CF14C5" w:rsidRPr="00CF14C5">
              <w:rPr>
                <w:i/>
                <w:iCs/>
                <w:sz w:val="22"/>
                <w:szCs w:val="22"/>
              </w:rPr>
              <w:br/>
              <w:t xml:space="preserve">Савета Мiнiстраў </w:t>
            </w:r>
            <w:r w:rsidR="00CF14C5" w:rsidRPr="00CF14C5">
              <w:rPr>
                <w:i/>
                <w:iCs/>
                <w:sz w:val="22"/>
                <w:szCs w:val="22"/>
              </w:rPr>
              <w:br/>
              <w:t>Рэспублiкi Беларусь</w:t>
            </w:r>
          </w:p>
          <w:p w:rsidR="00CF14C5" w:rsidRPr="00CF14C5" w:rsidRDefault="00CF14C5" w:rsidP="00CF14C5">
            <w:pPr>
              <w:rPr>
                <w:i/>
                <w:iCs/>
                <w:sz w:val="22"/>
                <w:szCs w:val="22"/>
              </w:rPr>
            </w:pPr>
            <w:r w:rsidRPr="00CF14C5">
              <w:rPr>
                <w:i/>
                <w:iCs/>
                <w:sz w:val="22"/>
                <w:szCs w:val="22"/>
              </w:rPr>
              <w:t>11.06.2011 № 759</w:t>
            </w:r>
          </w:p>
        </w:tc>
      </w:tr>
    </w:tbl>
    <w:p w:rsidR="00CF14C5" w:rsidRPr="00CF14C5" w:rsidRDefault="00CF14C5" w:rsidP="00CF14C5">
      <w:pPr>
        <w:spacing w:before="360" w:after="360" w:line="240" w:lineRule="auto"/>
        <w:rPr>
          <w:rFonts w:ascii="Times New Roman" w:eastAsia="Times New Roman" w:hAnsi="Times New Roman" w:cs="Times New Roman"/>
          <w:b/>
          <w:bCs/>
          <w:sz w:val="24"/>
          <w:szCs w:val="24"/>
          <w:lang w:eastAsia="ru-RU"/>
        </w:rPr>
      </w:pPr>
      <w:bookmarkStart w:id="3" w:name="a4"/>
      <w:bookmarkEnd w:id="3"/>
      <w:r w:rsidRPr="00CF14C5">
        <w:rPr>
          <w:rFonts w:ascii="Times New Roman" w:eastAsia="Times New Roman" w:hAnsi="Times New Roman" w:cs="Times New Roman"/>
          <w:b/>
          <w:bCs/>
          <w:sz w:val="24"/>
          <w:szCs w:val="24"/>
          <w:lang w:eastAsia="ru-RU"/>
        </w:rPr>
        <w:t>ПАЛАЖЭННЕ</w:t>
      </w:r>
      <w:r w:rsidRPr="00CF14C5">
        <w:rPr>
          <w:rFonts w:ascii="Times New Roman" w:eastAsia="Times New Roman" w:hAnsi="Times New Roman" w:cs="Times New Roman"/>
          <w:b/>
          <w:bCs/>
          <w:sz w:val="24"/>
          <w:szCs w:val="24"/>
          <w:lang w:eastAsia="ru-RU"/>
        </w:rPr>
        <w:br/>
        <w:t>аб аб’яўленнi Падзякi Прэм’ер-мiнiстра Рэспублiкi Беларусь</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1. Дадзеным Палажэннем устанаўлiваецца парадак прадстаўлення грамадзян Рэспублiкi Беларусь, калектываў арганiзацый да аб’яўлення Падзякi Прэм’ер-мiнiстра Рэспублiкi Беларусь (далей - Падзяка).</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2. Падзяка грамадзянам Рэспублiкi Беларусь, калектывам арганiзацый аб’яўляецца за:</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шматгадовую i бездакорную працу, паспяховае i добрасумленнае выкананне працоўных абавязкаў, iншыя дасягненнi ў рабоце;</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выкананне заданняў асаблiвай важнасцi i складанасцi;</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дасягненнi ў навуцы, гаспадарчым, сацыяльна-эканамiчным развiццi.</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3. Падзяка грамадзянам Рэспублiкi Беларусь, калектывам арганiзацый аб’яўляецца па iнiцыятыве Прэм’ер-мiнiстра Рэспублiкi Беларусь, па прапановах членаў Урада Рэспублiкi Беларусь, дзяржаўных арганiзацый, падпарадкаваных Савету Мiнiстраў Рэспублiкi Беларусь, абласных (Мiнскага гарадскога) выканаўчых камiтэтаў, дзяржаўных органаў, грамадскiх аб’яднанняў.</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color w:val="000000"/>
          <w:sz w:val="24"/>
          <w:szCs w:val="24"/>
          <w:lang w:eastAsia="ru-RU"/>
        </w:rPr>
        <w:t>4. Хадайнiцтвы аб аб’яўленнi Падзякi грамадзянам Рэспублiкi Беларусь узбуджаюцца па месцы працы (службы) грамадзян з улiкам звестак аб грамадзянах, атрыманых у тым лiку з адзiнага дзяржаўнага банка даных аб правапарушэннях у парадку, прадугледжаным заканадаўствам, i накiроўваюцца ў адпаведныя рэспублiканскiя органы дзяржаўнага кiравання i iншыя дзяржаўныя арганiзацыi, падпарадкаваныя Савету Мiнiстраў Рэспублiкi Беларусь, абласныя (Мiнскi гарадскi) выканаўчыя камiтэты, дзяржаўныя органы, грамадскiя аб’яднаннi, а затым уносяцца для разгляду Прэм’ер-мiнiстру Рэспублiкi Беларусь.</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5. Хадайнiцтвы аб аб’яўленнi Падзякi калектывам арганiзацый узбуджаюцца рэспублiканскiмi органамi дзяржаўнага кiравання, або iншымi дзяржаўнымi арганiзацыямi, падпарадкаванымi Савету Мiнiстраў Рэспублiкi Беларусь, або абласнымi (Мiнскiм гарадскiм) выканаўчымi камiтэтамi, або дзяржаўнымi органамi, або грамадскiмi аб’яднаннямi i ўносяцца для разгляду Прэм’ер-мiнiстру Рэспублiкi Беларусь.</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6. Хадайнiцтвы аб аб’яўленнi Падзякi, якiя ўносяцца Прэм’ер-мiнiстру Рэспублiкi Беларусь, павiнны ўключаць:</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color w:val="000000"/>
          <w:sz w:val="24"/>
          <w:szCs w:val="24"/>
          <w:lang w:eastAsia="ru-RU"/>
        </w:rPr>
        <w:t xml:space="preserve">для аб’яўлення Падзякi грамадзянiну Рэспублiкi Беларусь - прадстаўленне згодна з </w:t>
      </w:r>
      <w:hyperlink r:id="rId12" w:anchor="a2" w:tooltip="+" w:history="1">
        <w:r w:rsidRPr="00CF14C5">
          <w:rPr>
            <w:rFonts w:ascii="Times New Roman" w:eastAsia="Times New Roman" w:hAnsi="Times New Roman" w:cs="Times New Roman"/>
            <w:color w:val="0038C8"/>
            <w:sz w:val="24"/>
            <w:szCs w:val="24"/>
            <w:u w:val="single"/>
            <w:lang w:eastAsia="ru-RU"/>
          </w:rPr>
          <w:t>дадаткам 1</w:t>
        </w:r>
      </w:hyperlink>
      <w:r w:rsidRPr="00CF14C5">
        <w:rPr>
          <w:rFonts w:ascii="Times New Roman" w:eastAsia="Times New Roman" w:hAnsi="Times New Roman" w:cs="Times New Roman"/>
          <w:color w:val="000000"/>
          <w:sz w:val="24"/>
          <w:szCs w:val="24"/>
          <w:lang w:eastAsia="ru-RU"/>
        </w:rPr>
        <w:t xml:space="preserve"> i даведку-аб’ектыўку, падпiсаную кiраўнiком арганiзацыi, у якой узбуджаецца хадайнiцтва аб аб’яўленнi Падзякi, звесткi з адзiнага дзяржаўнага банка даных аб правапарушэннях аб здзейсненых асобай правапарушэннях цi iх адсутнасцi;</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 xml:space="preserve">для аб’яўлення Падзякi калектыву арганiзацыi - прадстаўленне згодна з </w:t>
      </w:r>
      <w:hyperlink r:id="rId13" w:anchor="a3" w:tooltip="+" w:history="1">
        <w:r w:rsidRPr="00CF14C5">
          <w:rPr>
            <w:rFonts w:ascii="Times New Roman" w:eastAsia="Times New Roman" w:hAnsi="Times New Roman" w:cs="Times New Roman"/>
            <w:color w:val="0038C8"/>
            <w:sz w:val="24"/>
            <w:szCs w:val="24"/>
            <w:u w:val="single"/>
            <w:lang w:eastAsia="ru-RU"/>
          </w:rPr>
          <w:t>дадаткам 2</w:t>
        </w:r>
      </w:hyperlink>
      <w:r w:rsidRPr="00CF14C5">
        <w:rPr>
          <w:rFonts w:ascii="Times New Roman" w:eastAsia="Times New Roman" w:hAnsi="Times New Roman" w:cs="Times New Roman"/>
          <w:sz w:val="24"/>
          <w:szCs w:val="24"/>
          <w:lang w:eastAsia="ru-RU"/>
        </w:rPr>
        <w:t xml:space="preserve"> i даведку аб асноўных паказчыках работы арганiзацыi за апошнi год работы i справаздачны перыяд бягучага года на дату прадстаўлення да аб’яўлення Падзякi, падпiсаную кiраўнiком арганiзацыi.</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color w:val="000000"/>
          <w:sz w:val="24"/>
          <w:szCs w:val="24"/>
          <w:lang w:eastAsia="ru-RU"/>
        </w:rPr>
        <w:t xml:space="preserve">7. Падзяка аб’яўляецца распараджэннем Прэм’ер-мiнiстра Рэспублiкi Беларусь. Спецыяльны лiст аб аб’яўленнi Падзякi падпiсвае Прэм’ер-мiнiстр Рэспублiкi Беларусь. </w:t>
      </w:r>
      <w:r w:rsidRPr="00CF14C5">
        <w:rPr>
          <w:rFonts w:ascii="Times New Roman" w:eastAsia="Times New Roman" w:hAnsi="Times New Roman" w:cs="Times New Roman"/>
          <w:color w:val="000000"/>
          <w:sz w:val="24"/>
          <w:szCs w:val="24"/>
          <w:lang w:eastAsia="ru-RU"/>
        </w:rPr>
        <w:lastRenderedPageBreak/>
        <w:t>На подпiс ставiцца адбiтак пячаткi Савета Мiнiстраў Рэспублiкi Беларусь з вiдарысам Дзяржаўнага герба Рэспублiкi Беларусь.</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color w:val="000000"/>
          <w:sz w:val="24"/>
          <w:szCs w:val="24"/>
          <w:lang w:eastAsia="ru-RU"/>
        </w:rPr>
        <w:t>Грамадзянiну Рэспублiкi Беларусь уручаецца спецыяльны лiст аб аб’яўленнi Падзякi i грашовае ўзнагароджанне ў памеры да 10 базавых велiчынь. Выплата ажыццяўляецца за кошт сродкаў арганiзацыi, у якой працуе (служыць) грамадзянiн, прадстаўлены да аб’яўлення Падзякi.</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Калектыву арганiзацыi ўручаецца толькi спецыяльны лiст аб аб’яўленнi Падзякi.</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8. Спецыяльны лiст аб аб’яўленнi Падзякi i грашовае ўзнагароджанне ўручаюцца Прэм’ер-мiнiстрам Рэспублiкi Беларусь цi па яго даручэнню:</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намеснiкамi Прэм’ер-мiнiстра Рэспублiкi Беларусь;</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кiраўнiкамi рэспублiканскiх органаў дзяржаўнага кiравання;</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старшынямi абласных (Мiнскага гарадскога) выканаўчых камiтэтаў;</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iншымi службовымi асобамi.</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9. Спецыяльны лiст аб аб’яўленнi Падзякi i грашовае ўзнагароджанне ўручаюцца асабiста грамадзянiну Рэспублiкi Беларусь пры ўрачыстых абставiнах, а спецыяльны лiст аб аб’яўленнi Падзякi калектыву арганiзацыi - на ўрачыстым сходзе цi пасяджэннi гэтага калектыву не пазней як праз месяц з дня падпiсання Прэм’ер-мiнiстрам Рэспублiкi Беларусь распараджэння аб аб’яўленнi Падзякi.</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 </w:t>
      </w:r>
    </w:p>
    <w:p w:rsidR="00CF14C5" w:rsidRPr="00CF14C5" w:rsidRDefault="00CF14C5" w:rsidP="00CF14C5">
      <w:pPr>
        <w:spacing w:after="0" w:line="240" w:lineRule="auto"/>
        <w:rPr>
          <w:rFonts w:ascii="Times New Roman" w:eastAsia="Times New Roman" w:hAnsi="Times New Roman" w:cs="Times New Roman"/>
          <w:sz w:val="24"/>
          <w:szCs w:val="24"/>
          <w:lang w:eastAsia="ru-RU"/>
        </w:rPr>
        <w:sectPr w:rsidR="00CF14C5" w:rsidRPr="00CF14C5">
          <w:pgSz w:w="11909" w:h="16834"/>
          <w:pgMar w:top="567" w:right="1134" w:bottom="567" w:left="1417" w:header="0" w:footer="0" w:gutter="0"/>
          <w:cols w:space="720"/>
        </w:sectPr>
      </w:pP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lastRenderedPageBreak/>
        <w:t> </w:t>
      </w:r>
    </w:p>
    <w:tbl>
      <w:tblPr>
        <w:tblStyle w:val="tablencpi"/>
        <w:tblW w:w="5000" w:type="pct"/>
        <w:tblLook w:val="04A0" w:firstRow="1" w:lastRow="0" w:firstColumn="1" w:lastColumn="0" w:noHBand="0" w:noVBand="1"/>
      </w:tblPr>
      <w:tblGrid>
        <w:gridCol w:w="6488"/>
        <w:gridCol w:w="2893"/>
      </w:tblGrid>
      <w:tr w:rsidR="00CF14C5" w:rsidRPr="00CF14C5" w:rsidTr="00CF14C5">
        <w:tc>
          <w:tcPr>
            <w:tcW w:w="3458" w:type="pct"/>
            <w:tcBorders>
              <w:top w:val="nil"/>
              <w:left w:val="nil"/>
              <w:bottom w:val="nil"/>
              <w:right w:val="nil"/>
            </w:tcBorders>
            <w:tcMar>
              <w:top w:w="0" w:type="dxa"/>
              <w:left w:w="6" w:type="dxa"/>
              <w:bottom w:w="0" w:type="dxa"/>
              <w:right w:w="6" w:type="dxa"/>
            </w:tcMar>
            <w:hideMark/>
          </w:tcPr>
          <w:p w:rsidR="00CF14C5" w:rsidRPr="00CF14C5" w:rsidRDefault="00CF14C5" w:rsidP="00CF14C5">
            <w:pPr>
              <w:spacing w:before="160" w:after="160"/>
              <w:ind w:firstLine="567"/>
              <w:jc w:val="both"/>
              <w:rPr>
                <w:sz w:val="24"/>
                <w:szCs w:val="24"/>
              </w:rPr>
            </w:pPr>
            <w:r w:rsidRPr="00CF14C5">
              <w:rPr>
                <w:sz w:val="24"/>
                <w:szCs w:val="24"/>
              </w:rPr>
              <w:t> </w:t>
            </w:r>
          </w:p>
        </w:tc>
        <w:tc>
          <w:tcPr>
            <w:tcW w:w="1542" w:type="pct"/>
            <w:tcBorders>
              <w:top w:val="nil"/>
              <w:left w:val="nil"/>
              <w:bottom w:val="nil"/>
              <w:right w:val="nil"/>
            </w:tcBorders>
            <w:tcMar>
              <w:top w:w="0" w:type="dxa"/>
              <w:left w:w="6" w:type="dxa"/>
              <w:bottom w:w="0" w:type="dxa"/>
              <w:right w:w="6" w:type="dxa"/>
            </w:tcMar>
            <w:hideMark/>
          </w:tcPr>
          <w:p w:rsidR="00CF14C5" w:rsidRPr="00CF14C5" w:rsidRDefault="00CF14C5" w:rsidP="00CF14C5">
            <w:pPr>
              <w:spacing w:after="28"/>
              <w:rPr>
                <w:i/>
                <w:iCs/>
                <w:sz w:val="22"/>
                <w:szCs w:val="22"/>
              </w:rPr>
            </w:pPr>
            <w:bookmarkStart w:id="4" w:name="a2"/>
            <w:bookmarkEnd w:id="4"/>
            <w:r w:rsidRPr="00CF14C5">
              <w:rPr>
                <w:i/>
                <w:iCs/>
                <w:sz w:val="22"/>
                <w:szCs w:val="22"/>
              </w:rPr>
              <w:t>Дадатак 1</w:t>
            </w:r>
          </w:p>
          <w:p w:rsidR="00CF14C5" w:rsidRPr="00CF14C5" w:rsidRDefault="00CF14C5" w:rsidP="00CF14C5">
            <w:pPr>
              <w:rPr>
                <w:i/>
                <w:iCs/>
                <w:sz w:val="22"/>
                <w:szCs w:val="22"/>
              </w:rPr>
            </w:pPr>
            <w:r w:rsidRPr="00CF14C5">
              <w:rPr>
                <w:i/>
                <w:iCs/>
                <w:sz w:val="22"/>
                <w:szCs w:val="22"/>
              </w:rPr>
              <w:t xml:space="preserve">да </w:t>
            </w:r>
            <w:hyperlink r:id="rId14" w:anchor="a4" w:tooltip="+" w:history="1">
              <w:r w:rsidRPr="00CF14C5">
                <w:rPr>
                  <w:i/>
                  <w:iCs/>
                  <w:color w:val="0038C8"/>
                  <w:sz w:val="22"/>
                  <w:szCs w:val="22"/>
                  <w:u w:val="single"/>
                </w:rPr>
                <w:t>Палажэння</w:t>
              </w:r>
            </w:hyperlink>
            <w:r w:rsidRPr="00CF14C5">
              <w:rPr>
                <w:i/>
                <w:iCs/>
                <w:sz w:val="22"/>
                <w:szCs w:val="22"/>
              </w:rPr>
              <w:t xml:space="preserve"> аб аб’яўленнi </w:t>
            </w:r>
            <w:r w:rsidRPr="00CF14C5">
              <w:rPr>
                <w:i/>
                <w:iCs/>
                <w:sz w:val="22"/>
                <w:szCs w:val="22"/>
              </w:rPr>
              <w:br/>
              <w:t xml:space="preserve">Падзякi Прэм’ер-мiнiстра </w:t>
            </w:r>
            <w:r w:rsidRPr="00CF14C5">
              <w:rPr>
                <w:i/>
                <w:iCs/>
                <w:sz w:val="22"/>
                <w:szCs w:val="22"/>
              </w:rPr>
              <w:br/>
              <w:t xml:space="preserve">Рэспублiкi Беларусь </w:t>
            </w:r>
          </w:p>
        </w:tc>
      </w:tr>
    </w:tbl>
    <w:p w:rsidR="00CF14C5" w:rsidRPr="00CF14C5" w:rsidRDefault="00CF14C5" w:rsidP="00CF14C5">
      <w:pPr>
        <w:spacing w:after="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 </w:t>
      </w:r>
    </w:p>
    <w:p w:rsidR="00CF14C5" w:rsidRPr="00CF14C5" w:rsidRDefault="00CF14C5" w:rsidP="00CF14C5">
      <w:pPr>
        <w:spacing w:after="360" w:line="240" w:lineRule="auto"/>
        <w:jc w:val="center"/>
        <w:rPr>
          <w:rFonts w:ascii="Times New Roman" w:eastAsia="Times New Roman" w:hAnsi="Times New Roman" w:cs="Times New Roman"/>
          <w:b/>
          <w:bCs/>
          <w:sz w:val="24"/>
          <w:szCs w:val="24"/>
          <w:lang w:eastAsia="ru-RU"/>
        </w:rPr>
      </w:pPr>
      <w:r w:rsidRPr="00CF14C5">
        <w:rPr>
          <w:rFonts w:ascii="Times New Roman" w:eastAsia="Times New Roman" w:hAnsi="Times New Roman" w:cs="Times New Roman"/>
          <w:b/>
          <w:bCs/>
          <w:sz w:val="24"/>
          <w:szCs w:val="24"/>
          <w:lang w:eastAsia="ru-RU"/>
        </w:rPr>
        <w:t>ПРАДСТАЎЛЕННЕ</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1. Прозвiшча, уласнае iмя, iмя па бацьку 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2. Пасада, месца працы (службы) 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_____________________________________________________________________________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3. Чысло, месяц i год нараджэння 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4. Адукацыя __________________________________________________________________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5. Цi аб’яўлялася раней Падзяка Прэм’ер-мiнiстра Рэспублiкi Беларусь i дата аб’яўлення _____________________________________________________________________________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6. Месца жыхарства або знаходжання i тэлефон 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_____________________________________________________________________________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_____________________________________________________________________________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7. Агульны стаж работы (службы) 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Стаж работы (службы) у дадзеным калектыве 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8. Заслугi, за якiя прадстаўляецца да аб’яўлення Падзякi Прэм’ер-мiнiстра Рэспублiкi Беларусь _____________________________________________________________________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_____________________________________________________________________________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_____________________________________________________________________________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_____________________________________________________________________________</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5407"/>
        <w:gridCol w:w="3974"/>
      </w:tblGrid>
      <w:tr w:rsidR="00CF14C5" w:rsidRPr="00CF14C5" w:rsidTr="00CF14C5">
        <w:trPr>
          <w:trHeight w:val="240"/>
        </w:trPr>
        <w:tc>
          <w:tcPr>
            <w:tcW w:w="2882" w:type="pct"/>
            <w:tcBorders>
              <w:top w:val="nil"/>
              <w:left w:val="nil"/>
              <w:bottom w:val="nil"/>
              <w:right w:val="nil"/>
            </w:tcBorders>
            <w:tcMar>
              <w:top w:w="0" w:type="dxa"/>
              <w:left w:w="6" w:type="dxa"/>
              <w:bottom w:w="0" w:type="dxa"/>
              <w:right w:w="6" w:type="dxa"/>
            </w:tcMar>
            <w:hideMark/>
          </w:tcPr>
          <w:p w:rsidR="00CF14C5" w:rsidRPr="00CF14C5" w:rsidRDefault="00CF14C5" w:rsidP="00CF14C5">
            <w:pPr>
              <w:spacing w:before="160" w:after="160"/>
              <w:rPr>
                <w:sz w:val="24"/>
                <w:szCs w:val="24"/>
              </w:rPr>
            </w:pPr>
            <w:r w:rsidRPr="00CF14C5">
              <w:rPr>
                <w:sz w:val="24"/>
                <w:szCs w:val="24"/>
              </w:rPr>
              <w:t xml:space="preserve">Член Урада Рэспублiкi Беларусь, кiраўнiк </w:t>
            </w:r>
            <w:r w:rsidRPr="00CF14C5">
              <w:rPr>
                <w:sz w:val="24"/>
                <w:szCs w:val="24"/>
              </w:rPr>
              <w:br/>
              <w:t xml:space="preserve">дзяржаўнай арганiзацыi, падпарадкаванай Савету </w:t>
            </w:r>
            <w:r w:rsidRPr="00CF14C5">
              <w:rPr>
                <w:sz w:val="24"/>
                <w:szCs w:val="24"/>
              </w:rPr>
              <w:br/>
              <w:t xml:space="preserve">Мiнiстраў Рэспублiкi Беларусь, старшыня абласнога </w:t>
            </w:r>
            <w:r w:rsidRPr="00CF14C5">
              <w:rPr>
                <w:sz w:val="24"/>
                <w:szCs w:val="24"/>
              </w:rPr>
              <w:br/>
              <w:t xml:space="preserve">(Мiнскага гарадскога) выканаўчага камiтэта, </w:t>
            </w:r>
            <w:r w:rsidRPr="00CF14C5">
              <w:rPr>
                <w:sz w:val="24"/>
                <w:szCs w:val="24"/>
              </w:rPr>
              <w:br/>
              <w:t xml:space="preserve">кiраўнiк дзяржаўнага органа, упаўнаважаны </w:t>
            </w:r>
            <w:r w:rsidRPr="00CF14C5">
              <w:rPr>
                <w:sz w:val="24"/>
                <w:szCs w:val="24"/>
              </w:rPr>
              <w:br/>
              <w:t>прадстаўнiк грамадскага аб’яднання</w:t>
            </w:r>
          </w:p>
        </w:tc>
        <w:tc>
          <w:tcPr>
            <w:tcW w:w="2118" w:type="pct"/>
            <w:tcBorders>
              <w:top w:val="nil"/>
              <w:left w:val="nil"/>
              <w:bottom w:val="nil"/>
              <w:right w:val="nil"/>
            </w:tcBorders>
            <w:tcMar>
              <w:top w:w="0" w:type="dxa"/>
              <w:left w:w="6" w:type="dxa"/>
              <w:bottom w:w="0" w:type="dxa"/>
              <w:right w:w="6" w:type="dxa"/>
            </w:tcMar>
            <w:vAlign w:val="bottom"/>
            <w:hideMark/>
          </w:tcPr>
          <w:p w:rsidR="00CF14C5" w:rsidRPr="00CF14C5" w:rsidRDefault="00CF14C5" w:rsidP="00CF14C5">
            <w:pPr>
              <w:spacing w:before="160" w:after="160"/>
              <w:jc w:val="both"/>
              <w:rPr>
                <w:sz w:val="24"/>
                <w:szCs w:val="24"/>
              </w:rPr>
            </w:pPr>
            <w:r w:rsidRPr="00CF14C5">
              <w:rPr>
                <w:sz w:val="24"/>
                <w:szCs w:val="24"/>
              </w:rPr>
              <w:t>________________________________</w:t>
            </w:r>
          </w:p>
        </w:tc>
      </w:tr>
      <w:tr w:rsidR="00CF14C5" w:rsidRPr="00CF14C5" w:rsidTr="00CF14C5">
        <w:trPr>
          <w:trHeight w:val="240"/>
        </w:trPr>
        <w:tc>
          <w:tcPr>
            <w:tcW w:w="2882" w:type="pct"/>
            <w:tcBorders>
              <w:top w:val="nil"/>
              <w:left w:val="nil"/>
              <w:bottom w:val="nil"/>
              <w:right w:val="nil"/>
            </w:tcBorders>
            <w:tcMar>
              <w:top w:w="0" w:type="dxa"/>
              <w:left w:w="6" w:type="dxa"/>
              <w:bottom w:w="0" w:type="dxa"/>
              <w:right w:w="6" w:type="dxa"/>
            </w:tcMar>
            <w:hideMark/>
          </w:tcPr>
          <w:p w:rsidR="00CF14C5" w:rsidRPr="00CF14C5" w:rsidRDefault="00CF14C5" w:rsidP="00CF14C5">
            <w:r w:rsidRPr="00CF14C5">
              <w:t> </w:t>
            </w:r>
          </w:p>
        </w:tc>
        <w:tc>
          <w:tcPr>
            <w:tcW w:w="2118" w:type="pct"/>
            <w:tcBorders>
              <w:top w:val="nil"/>
              <w:left w:val="nil"/>
              <w:bottom w:val="nil"/>
              <w:right w:val="nil"/>
            </w:tcBorders>
            <w:tcMar>
              <w:top w:w="0" w:type="dxa"/>
              <w:left w:w="6" w:type="dxa"/>
              <w:bottom w:w="0" w:type="dxa"/>
              <w:right w:w="6" w:type="dxa"/>
            </w:tcMar>
            <w:hideMark/>
          </w:tcPr>
          <w:p w:rsidR="00CF14C5" w:rsidRPr="00CF14C5" w:rsidRDefault="00CF14C5" w:rsidP="00CF14C5">
            <w:pPr>
              <w:jc w:val="center"/>
            </w:pPr>
            <w:r w:rsidRPr="00CF14C5">
              <w:t>(подпiс, iнiцыялы, прозвiшча)</w:t>
            </w:r>
          </w:p>
        </w:tc>
      </w:tr>
      <w:tr w:rsidR="00CF14C5" w:rsidRPr="00CF14C5" w:rsidTr="00CF14C5">
        <w:trPr>
          <w:trHeight w:val="240"/>
        </w:trPr>
        <w:tc>
          <w:tcPr>
            <w:tcW w:w="2882" w:type="pct"/>
            <w:tcBorders>
              <w:top w:val="nil"/>
              <w:left w:val="nil"/>
              <w:bottom w:val="nil"/>
              <w:right w:val="nil"/>
            </w:tcBorders>
            <w:tcMar>
              <w:top w:w="0" w:type="dxa"/>
              <w:left w:w="6" w:type="dxa"/>
              <w:bottom w:w="0" w:type="dxa"/>
              <w:right w:w="6" w:type="dxa"/>
            </w:tcMar>
            <w:hideMark/>
          </w:tcPr>
          <w:p w:rsidR="00CF14C5" w:rsidRPr="00CF14C5" w:rsidRDefault="00CF14C5" w:rsidP="00CF14C5">
            <w:r w:rsidRPr="00CF14C5">
              <w:t> </w:t>
            </w:r>
          </w:p>
        </w:tc>
        <w:tc>
          <w:tcPr>
            <w:tcW w:w="2118" w:type="pct"/>
            <w:tcBorders>
              <w:top w:val="nil"/>
              <w:left w:val="nil"/>
              <w:bottom w:val="nil"/>
              <w:right w:val="nil"/>
            </w:tcBorders>
            <w:tcMar>
              <w:top w:w="0" w:type="dxa"/>
              <w:left w:w="6" w:type="dxa"/>
              <w:bottom w:w="0" w:type="dxa"/>
              <w:right w:w="6" w:type="dxa"/>
            </w:tcMar>
            <w:hideMark/>
          </w:tcPr>
          <w:p w:rsidR="00CF14C5" w:rsidRPr="00CF14C5" w:rsidRDefault="00CF14C5" w:rsidP="00CF14C5">
            <w:pPr>
              <w:spacing w:before="160" w:after="160"/>
              <w:ind w:firstLine="720"/>
              <w:jc w:val="both"/>
              <w:rPr>
                <w:sz w:val="24"/>
                <w:szCs w:val="24"/>
              </w:rPr>
            </w:pPr>
            <w:r w:rsidRPr="00CF14C5">
              <w:rPr>
                <w:sz w:val="24"/>
                <w:szCs w:val="24"/>
              </w:rPr>
              <w:t>М.П.</w:t>
            </w:r>
          </w:p>
        </w:tc>
      </w:tr>
    </w:tbl>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__ _______________ ____ г.</w:t>
      </w:r>
    </w:p>
    <w:p w:rsidR="00CF14C5" w:rsidRPr="00CF14C5" w:rsidRDefault="00CF14C5" w:rsidP="00CF14C5">
      <w:pPr>
        <w:spacing w:after="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 </w:t>
      </w:r>
    </w:p>
    <w:p w:rsid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sectPr w:rsidR="00CF14C5">
          <w:pgSz w:w="11920" w:h="16834"/>
          <w:pgMar w:top="567" w:right="1134" w:bottom="567" w:left="1417" w:header="0" w:footer="0" w:gutter="0"/>
          <w:cols w:space="720"/>
        </w:sectPr>
      </w:pPr>
      <w:r w:rsidRPr="00CF14C5">
        <w:rPr>
          <w:rFonts w:ascii="Times New Roman" w:eastAsia="Times New Roman" w:hAnsi="Times New Roman" w:cs="Times New Roman"/>
          <w:sz w:val="24"/>
          <w:szCs w:val="24"/>
          <w:lang w:eastAsia="ru-RU"/>
        </w:rPr>
        <w:t> </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p>
    <w:tbl>
      <w:tblPr>
        <w:tblStyle w:val="tablencpi"/>
        <w:tblW w:w="5000" w:type="pct"/>
        <w:tblLook w:val="04A0" w:firstRow="1" w:lastRow="0" w:firstColumn="1" w:lastColumn="0" w:noHBand="0" w:noVBand="1"/>
      </w:tblPr>
      <w:tblGrid>
        <w:gridCol w:w="6488"/>
        <w:gridCol w:w="2893"/>
      </w:tblGrid>
      <w:tr w:rsidR="00CF14C5" w:rsidRPr="00CF14C5" w:rsidTr="00CF14C5">
        <w:tc>
          <w:tcPr>
            <w:tcW w:w="3458" w:type="pct"/>
            <w:tcBorders>
              <w:top w:val="nil"/>
              <w:left w:val="nil"/>
              <w:bottom w:val="nil"/>
              <w:right w:val="nil"/>
            </w:tcBorders>
            <w:tcMar>
              <w:top w:w="0" w:type="dxa"/>
              <w:left w:w="6" w:type="dxa"/>
              <w:bottom w:w="0" w:type="dxa"/>
              <w:right w:w="6" w:type="dxa"/>
            </w:tcMar>
            <w:hideMark/>
          </w:tcPr>
          <w:p w:rsidR="00CF14C5" w:rsidRPr="00CF14C5" w:rsidRDefault="00CF14C5" w:rsidP="00CF14C5">
            <w:pPr>
              <w:spacing w:before="160" w:after="160"/>
              <w:ind w:firstLine="567"/>
              <w:jc w:val="both"/>
              <w:rPr>
                <w:sz w:val="24"/>
                <w:szCs w:val="24"/>
              </w:rPr>
            </w:pPr>
            <w:r w:rsidRPr="00CF14C5">
              <w:rPr>
                <w:sz w:val="24"/>
                <w:szCs w:val="24"/>
              </w:rPr>
              <w:t> </w:t>
            </w:r>
          </w:p>
        </w:tc>
        <w:tc>
          <w:tcPr>
            <w:tcW w:w="1542" w:type="pct"/>
            <w:tcBorders>
              <w:top w:val="nil"/>
              <w:left w:val="nil"/>
              <w:bottom w:val="nil"/>
              <w:right w:val="nil"/>
            </w:tcBorders>
            <w:tcMar>
              <w:top w:w="0" w:type="dxa"/>
              <w:left w:w="6" w:type="dxa"/>
              <w:bottom w:w="0" w:type="dxa"/>
              <w:right w:w="6" w:type="dxa"/>
            </w:tcMar>
            <w:hideMark/>
          </w:tcPr>
          <w:p w:rsidR="00CF14C5" w:rsidRPr="00CF14C5" w:rsidRDefault="00CF14C5" w:rsidP="00CF14C5">
            <w:pPr>
              <w:spacing w:after="28"/>
              <w:rPr>
                <w:i/>
                <w:iCs/>
                <w:sz w:val="22"/>
                <w:szCs w:val="22"/>
              </w:rPr>
            </w:pPr>
            <w:bookmarkStart w:id="5" w:name="a3"/>
            <w:bookmarkEnd w:id="5"/>
            <w:r w:rsidRPr="00CF14C5">
              <w:rPr>
                <w:i/>
                <w:iCs/>
                <w:sz w:val="22"/>
                <w:szCs w:val="22"/>
              </w:rPr>
              <w:t>Дадатак 2</w:t>
            </w:r>
          </w:p>
          <w:p w:rsidR="00CF14C5" w:rsidRPr="00CF14C5" w:rsidRDefault="00CF14C5" w:rsidP="00CF14C5">
            <w:pPr>
              <w:rPr>
                <w:i/>
                <w:iCs/>
                <w:sz w:val="22"/>
                <w:szCs w:val="22"/>
              </w:rPr>
            </w:pPr>
            <w:r w:rsidRPr="00CF14C5">
              <w:rPr>
                <w:i/>
                <w:iCs/>
                <w:sz w:val="22"/>
                <w:szCs w:val="22"/>
              </w:rPr>
              <w:t xml:space="preserve">да </w:t>
            </w:r>
            <w:hyperlink r:id="rId15" w:anchor="a4" w:tooltip="+" w:history="1">
              <w:r w:rsidRPr="00CF14C5">
                <w:rPr>
                  <w:i/>
                  <w:iCs/>
                  <w:color w:val="0038C8"/>
                  <w:sz w:val="22"/>
                  <w:szCs w:val="22"/>
                  <w:u w:val="single"/>
                </w:rPr>
                <w:t>Палажэння</w:t>
              </w:r>
            </w:hyperlink>
            <w:r w:rsidRPr="00CF14C5">
              <w:rPr>
                <w:i/>
                <w:iCs/>
                <w:sz w:val="22"/>
                <w:szCs w:val="22"/>
              </w:rPr>
              <w:t xml:space="preserve"> аб аб’яўленнi </w:t>
            </w:r>
            <w:r w:rsidRPr="00CF14C5">
              <w:rPr>
                <w:i/>
                <w:iCs/>
                <w:sz w:val="22"/>
                <w:szCs w:val="22"/>
              </w:rPr>
              <w:br/>
              <w:t xml:space="preserve">Падзякi Прэм’ер-мiнiстра </w:t>
            </w:r>
            <w:r w:rsidRPr="00CF14C5">
              <w:rPr>
                <w:i/>
                <w:iCs/>
                <w:sz w:val="22"/>
                <w:szCs w:val="22"/>
              </w:rPr>
              <w:br/>
              <w:t xml:space="preserve">Рэспублiкi Беларусь </w:t>
            </w:r>
          </w:p>
        </w:tc>
      </w:tr>
    </w:tbl>
    <w:p w:rsidR="00CF14C5" w:rsidRPr="00CF14C5" w:rsidRDefault="00CF14C5" w:rsidP="00CF14C5">
      <w:pPr>
        <w:spacing w:after="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 </w:t>
      </w:r>
    </w:p>
    <w:p w:rsidR="00CF14C5" w:rsidRPr="00CF14C5" w:rsidRDefault="00CF14C5" w:rsidP="00CF14C5">
      <w:pPr>
        <w:spacing w:after="360" w:line="240" w:lineRule="auto"/>
        <w:jc w:val="center"/>
        <w:rPr>
          <w:rFonts w:ascii="Times New Roman" w:eastAsia="Times New Roman" w:hAnsi="Times New Roman" w:cs="Times New Roman"/>
          <w:b/>
          <w:bCs/>
          <w:sz w:val="24"/>
          <w:szCs w:val="24"/>
          <w:lang w:eastAsia="ru-RU"/>
        </w:rPr>
      </w:pPr>
      <w:r w:rsidRPr="00CF14C5">
        <w:rPr>
          <w:rFonts w:ascii="Times New Roman" w:eastAsia="Times New Roman" w:hAnsi="Times New Roman" w:cs="Times New Roman"/>
          <w:b/>
          <w:bCs/>
          <w:sz w:val="24"/>
          <w:szCs w:val="24"/>
          <w:lang w:eastAsia="ru-RU"/>
        </w:rPr>
        <w:t>ПРАДСТАЎЛЕННЕ</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1. Назва арганiзацыi 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_____________________________________________________________________________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2. Месца знаходжання i тэлефон 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_____________________________________________________________________________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3. Цi аб’яўлялася раней Падзяка Прэм’ер-мiнiстра Рэспублiкi Беларусь i дата аб’яўлення _____________________________________________________________________________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4. Заслугi, за якiя прадстаўляецца да аб’яўлення Падзякi Прэм’ер-мiнiстра Рэспублiкi Беларусь _____________________________________________________________________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_____________________________________________________________________________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_____________________________________________________________________________</w:t>
      </w:r>
    </w:p>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_____________________________________________________________________________</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5407"/>
        <w:gridCol w:w="3974"/>
      </w:tblGrid>
      <w:tr w:rsidR="00CF14C5" w:rsidRPr="00CF14C5" w:rsidTr="00CF14C5">
        <w:trPr>
          <w:trHeight w:val="240"/>
        </w:trPr>
        <w:tc>
          <w:tcPr>
            <w:tcW w:w="2882" w:type="pct"/>
            <w:tcBorders>
              <w:top w:val="nil"/>
              <w:left w:val="nil"/>
              <w:bottom w:val="nil"/>
              <w:right w:val="nil"/>
            </w:tcBorders>
            <w:tcMar>
              <w:top w:w="0" w:type="dxa"/>
              <w:left w:w="6" w:type="dxa"/>
              <w:bottom w:w="0" w:type="dxa"/>
              <w:right w:w="6" w:type="dxa"/>
            </w:tcMar>
            <w:hideMark/>
          </w:tcPr>
          <w:p w:rsidR="00CF14C5" w:rsidRPr="00CF14C5" w:rsidRDefault="00CF14C5" w:rsidP="00CF14C5">
            <w:pPr>
              <w:spacing w:before="160" w:after="160"/>
              <w:rPr>
                <w:sz w:val="24"/>
                <w:szCs w:val="24"/>
              </w:rPr>
            </w:pPr>
            <w:r w:rsidRPr="00CF14C5">
              <w:rPr>
                <w:sz w:val="24"/>
                <w:szCs w:val="24"/>
              </w:rPr>
              <w:t xml:space="preserve">Член Урада Рэспублiкi Беларусь, кiраўнiк </w:t>
            </w:r>
            <w:r w:rsidRPr="00CF14C5">
              <w:rPr>
                <w:sz w:val="24"/>
                <w:szCs w:val="24"/>
              </w:rPr>
              <w:br/>
              <w:t xml:space="preserve">дзяржаўнай арганiзацыi, падпарадкаванай Савету </w:t>
            </w:r>
            <w:r w:rsidRPr="00CF14C5">
              <w:rPr>
                <w:sz w:val="24"/>
                <w:szCs w:val="24"/>
              </w:rPr>
              <w:br/>
              <w:t xml:space="preserve">Мiнiстраў Рэспублiкi Беларусь, старшыня абласнога </w:t>
            </w:r>
            <w:r w:rsidRPr="00CF14C5">
              <w:rPr>
                <w:sz w:val="24"/>
                <w:szCs w:val="24"/>
              </w:rPr>
              <w:br/>
              <w:t xml:space="preserve">(Мiнскага гарадскога) выканаўчага камiтэта, </w:t>
            </w:r>
            <w:r w:rsidRPr="00CF14C5">
              <w:rPr>
                <w:sz w:val="24"/>
                <w:szCs w:val="24"/>
              </w:rPr>
              <w:br/>
              <w:t xml:space="preserve">кiраўнiк дзяржаўнага органа, упаўнаважаны </w:t>
            </w:r>
            <w:r w:rsidRPr="00CF14C5">
              <w:rPr>
                <w:sz w:val="24"/>
                <w:szCs w:val="24"/>
              </w:rPr>
              <w:br/>
              <w:t>прадстаўнiк грамадскага аб’яднання</w:t>
            </w:r>
          </w:p>
        </w:tc>
        <w:tc>
          <w:tcPr>
            <w:tcW w:w="2118" w:type="pct"/>
            <w:tcBorders>
              <w:top w:val="nil"/>
              <w:left w:val="nil"/>
              <w:bottom w:val="nil"/>
              <w:right w:val="nil"/>
            </w:tcBorders>
            <w:tcMar>
              <w:top w:w="0" w:type="dxa"/>
              <w:left w:w="6" w:type="dxa"/>
              <w:bottom w:w="0" w:type="dxa"/>
              <w:right w:w="6" w:type="dxa"/>
            </w:tcMar>
            <w:vAlign w:val="bottom"/>
            <w:hideMark/>
          </w:tcPr>
          <w:p w:rsidR="00CF14C5" w:rsidRPr="00CF14C5" w:rsidRDefault="00CF14C5" w:rsidP="00CF14C5">
            <w:pPr>
              <w:spacing w:before="160" w:after="160"/>
              <w:jc w:val="both"/>
              <w:rPr>
                <w:sz w:val="24"/>
                <w:szCs w:val="24"/>
              </w:rPr>
            </w:pPr>
            <w:r w:rsidRPr="00CF14C5">
              <w:rPr>
                <w:sz w:val="24"/>
                <w:szCs w:val="24"/>
              </w:rPr>
              <w:t>________________________________</w:t>
            </w:r>
          </w:p>
        </w:tc>
      </w:tr>
      <w:tr w:rsidR="00CF14C5" w:rsidRPr="00CF14C5" w:rsidTr="00CF14C5">
        <w:trPr>
          <w:trHeight w:val="240"/>
        </w:trPr>
        <w:tc>
          <w:tcPr>
            <w:tcW w:w="2882" w:type="pct"/>
            <w:tcBorders>
              <w:top w:val="nil"/>
              <w:left w:val="nil"/>
              <w:bottom w:val="nil"/>
              <w:right w:val="nil"/>
            </w:tcBorders>
            <w:tcMar>
              <w:top w:w="0" w:type="dxa"/>
              <w:left w:w="6" w:type="dxa"/>
              <w:bottom w:w="0" w:type="dxa"/>
              <w:right w:w="6" w:type="dxa"/>
            </w:tcMar>
            <w:hideMark/>
          </w:tcPr>
          <w:p w:rsidR="00CF14C5" w:rsidRPr="00CF14C5" w:rsidRDefault="00CF14C5" w:rsidP="00CF14C5">
            <w:r w:rsidRPr="00CF14C5">
              <w:t> </w:t>
            </w:r>
          </w:p>
        </w:tc>
        <w:tc>
          <w:tcPr>
            <w:tcW w:w="2118" w:type="pct"/>
            <w:tcBorders>
              <w:top w:val="nil"/>
              <w:left w:val="nil"/>
              <w:bottom w:val="nil"/>
              <w:right w:val="nil"/>
            </w:tcBorders>
            <w:tcMar>
              <w:top w:w="0" w:type="dxa"/>
              <w:left w:w="6" w:type="dxa"/>
              <w:bottom w:w="0" w:type="dxa"/>
              <w:right w:w="6" w:type="dxa"/>
            </w:tcMar>
            <w:hideMark/>
          </w:tcPr>
          <w:p w:rsidR="00CF14C5" w:rsidRPr="00CF14C5" w:rsidRDefault="00CF14C5" w:rsidP="00CF14C5">
            <w:pPr>
              <w:jc w:val="center"/>
            </w:pPr>
            <w:r w:rsidRPr="00CF14C5">
              <w:t>(подпiс, iнiцыялы, прозвiшча)</w:t>
            </w:r>
          </w:p>
        </w:tc>
      </w:tr>
      <w:tr w:rsidR="00CF14C5" w:rsidRPr="00CF14C5" w:rsidTr="00CF14C5">
        <w:trPr>
          <w:trHeight w:val="240"/>
        </w:trPr>
        <w:tc>
          <w:tcPr>
            <w:tcW w:w="2882" w:type="pct"/>
            <w:tcBorders>
              <w:top w:val="nil"/>
              <w:left w:val="nil"/>
              <w:bottom w:val="nil"/>
              <w:right w:val="nil"/>
            </w:tcBorders>
            <w:tcMar>
              <w:top w:w="0" w:type="dxa"/>
              <w:left w:w="6" w:type="dxa"/>
              <w:bottom w:w="0" w:type="dxa"/>
              <w:right w:w="6" w:type="dxa"/>
            </w:tcMar>
            <w:hideMark/>
          </w:tcPr>
          <w:p w:rsidR="00CF14C5" w:rsidRPr="00CF14C5" w:rsidRDefault="00CF14C5" w:rsidP="00CF14C5">
            <w:r w:rsidRPr="00CF14C5">
              <w:t> </w:t>
            </w:r>
          </w:p>
        </w:tc>
        <w:tc>
          <w:tcPr>
            <w:tcW w:w="2118" w:type="pct"/>
            <w:tcBorders>
              <w:top w:val="nil"/>
              <w:left w:val="nil"/>
              <w:bottom w:val="nil"/>
              <w:right w:val="nil"/>
            </w:tcBorders>
            <w:tcMar>
              <w:top w:w="0" w:type="dxa"/>
              <w:left w:w="6" w:type="dxa"/>
              <w:bottom w:w="0" w:type="dxa"/>
              <w:right w:w="6" w:type="dxa"/>
            </w:tcMar>
            <w:hideMark/>
          </w:tcPr>
          <w:p w:rsidR="00CF14C5" w:rsidRPr="00CF14C5" w:rsidRDefault="00CF14C5" w:rsidP="00CF14C5">
            <w:pPr>
              <w:spacing w:before="160" w:after="160"/>
              <w:ind w:firstLine="720"/>
              <w:jc w:val="both"/>
              <w:rPr>
                <w:sz w:val="24"/>
                <w:szCs w:val="24"/>
              </w:rPr>
            </w:pPr>
            <w:r w:rsidRPr="00CF14C5">
              <w:rPr>
                <w:sz w:val="24"/>
                <w:szCs w:val="24"/>
              </w:rPr>
              <w:t>М.П.</w:t>
            </w:r>
          </w:p>
        </w:tc>
      </w:tr>
    </w:tbl>
    <w:p w:rsidR="00CF14C5" w:rsidRPr="00CF14C5" w:rsidRDefault="00CF14C5" w:rsidP="00CF14C5">
      <w:pPr>
        <w:spacing w:before="160" w:after="160" w:line="240" w:lineRule="auto"/>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__ _______________ ____ г.</w:t>
      </w:r>
    </w:p>
    <w:p w:rsidR="00CF14C5" w:rsidRPr="00CF14C5" w:rsidRDefault="00CF14C5" w:rsidP="00CF14C5">
      <w:pPr>
        <w:spacing w:after="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 </w:t>
      </w:r>
    </w:p>
    <w:p w:rsidR="00CF14C5" w:rsidRPr="00CF14C5" w:rsidRDefault="00CF14C5" w:rsidP="00CF14C5">
      <w:pPr>
        <w:spacing w:after="0" w:line="240" w:lineRule="auto"/>
        <w:rPr>
          <w:rFonts w:ascii="Times New Roman" w:eastAsia="Times New Roman" w:hAnsi="Times New Roman" w:cs="Times New Roman"/>
          <w:sz w:val="24"/>
          <w:szCs w:val="24"/>
          <w:lang w:eastAsia="ru-RU"/>
        </w:rPr>
        <w:sectPr w:rsidR="00CF14C5" w:rsidRPr="00CF14C5">
          <w:pgSz w:w="11920" w:h="16834"/>
          <w:pgMar w:top="567" w:right="1134" w:bottom="567" w:left="1417" w:header="0" w:footer="0" w:gutter="0"/>
          <w:cols w:space="720"/>
        </w:sectPr>
      </w:pP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lastRenderedPageBreak/>
        <w:t> </w:t>
      </w:r>
    </w:p>
    <w:tbl>
      <w:tblPr>
        <w:tblStyle w:val="tablencpi"/>
        <w:tblW w:w="5000" w:type="pct"/>
        <w:tblLook w:val="04A0" w:firstRow="1" w:lastRow="0" w:firstColumn="1" w:lastColumn="0" w:noHBand="0" w:noVBand="1"/>
      </w:tblPr>
      <w:tblGrid>
        <w:gridCol w:w="7025"/>
        <w:gridCol w:w="2342"/>
      </w:tblGrid>
      <w:tr w:rsidR="00CF14C5" w:rsidRPr="00CF14C5" w:rsidTr="00CF14C5">
        <w:tc>
          <w:tcPr>
            <w:tcW w:w="3750" w:type="pct"/>
            <w:tcBorders>
              <w:top w:val="nil"/>
              <w:left w:val="nil"/>
              <w:bottom w:val="nil"/>
              <w:right w:val="nil"/>
            </w:tcBorders>
            <w:tcMar>
              <w:top w:w="0" w:type="dxa"/>
              <w:left w:w="6" w:type="dxa"/>
              <w:bottom w:w="0" w:type="dxa"/>
              <w:right w:w="6" w:type="dxa"/>
            </w:tcMar>
            <w:hideMark/>
          </w:tcPr>
          <w:p w:rsidR="00CF14C5" w:rsidRPr="00CF14C5" w:rsidRDefault="00CF14C5" w:rsidP="00CF14C5">
            <w:pPr>
              <w:spacing w:before="160" w:after="160"/>
              <w:ind w:firstLine="567"/>
              <w:jc w:val="both"/>
              <w:rPr>
                <w:sz w:val="24"/>
                <w:szCs w:val="24"/>
              </w:rPr>
            </w:pPr>
            <w:r w:rsidRPr="00CF14C5">
              <w:rPr>
                <w:sz w:val="24"/>
                <w:szCs w:val="24"/>
              </w:rPr>
              <w:t> </w:t>
            </w:r>
          </w:p>
        </w:tc>
        <w:tc>
          <w:tcPr>
            <w:tcW w:w="1250" w:type="pct"/>
            <w:tcBorders>
              <w:top w:val="nil"/>
              <w:left w:val="nil"/>
              <w:bottom w:val="nil"/>
              <w:right w:val="nil"/>
            </w:tcBorders>
            <w:tcMar>
              <w:top w:w="0" w:type="dxa"/>
              <w:left w:w="6" w:type="dxa"/>
              <w:bottom w:w="0" w:type="dxa"/>
              <w:right w:w="6" w:type="dxa"/>
            </w:tcMar>
            <w:hideMark/>
          </w:tcPr>
          <w:p w:rsidR="00CF14C5" w:rsidRPr="00CF14C5" w:rsidRDefault="00CF14C5" w:rsidP="00CF14C5">
            <w:pPr>
              <w:spacing w:after="120"/>
              <w:rPr>
                <w:i/>
                <w:iCs/>
                <w:sz w:val="22"/>
                <w:szCs w:val="22"/>
              </w:rPr>
            </w:pPr>
            <w:r w:rsidRPr="00CF14C5">
              <w:rPr>
                <w:i/>
                <w:iCs/>
                <w:sz w:val="22"/>
                <w:szCs w:val="22"/>
              </w:rPr>
              <w:t>ЗАЦВЕРДЖАНА</w:t>
            </w:r>
          </w:p>
          <w:p w:rsidR="00CF14C5" w:rsidRPr="00CF14C5" w:rsidRDefault="00494C41" w:rsidP="00CF14C5">
            <w:pPr>
              <w:rPr>
                <w:i/>
                <w:iCs/>
                <w:sz w:val="22"/>
                <w:szCs w:val="22"/>
              </w:rPr>
            </w:pPr>
            <w:hyperlink r:id="rId16" w:anchor="a5" w:tooltip="+" w:history="1">
              <w:r w:rsidR="00CF14C5" w:rsidRPr="00CF14C5">
                <w:rPr>
                  <w:i/>
                  <w:iCs/>
                  <w:color w:val="0038C8"/>
                  <w:sz w:val="22"/>
                  <w:szCs w:val="22"/>
                  <w:u w:val="single"/>
                </w:rPr>
                <w:t>Пастанова</w:t>
              </w:r>
            </w:hyperlink>
            <w:r w:rsidR="00CF14C5" w:rsidRPr="00CF14C5">
              <w:rPr>
                <w:i/>
                <w:iCs/>
                <w:sz w:val="22"/>
                <w:szCs w:val="22"/>
              </w:rPr>
              <w:t xml:space="preserve"> </w:t>
            </w:r>
            <w:r w:rsidR="00CF14C5" w:rsidRPr="00CF14C5">
              <w:rPr>
                <w:i/>
                <w:iCs/>
                <w:sz w:val="22"/>
                <w:szCs w:val="22"/>
              </w:rPr>
              <w:br/>
              <w:t xml:space="preserve">Савета Мiнiстраў </w:t>
            </w:r>
            <w:r w:rsidR="00CF14C5" w:rsidRPr="00CF14C5">
              <w:rPr>
                <w:i/>
                <w:iCs/>
                <w:sz w:val="22"/>
                <w:szCs w:val="22"/>
              </w:rPr>
              <w:br/>
              <w:t>Рэспублiкi Беларусь</w:t>
            </w:r>
          </w:p>
          <w:p w:rsidR="00CF14C5" w:rsidRPr="00CF14C5" w:rsidRDefault="00CF14C5" w:rsidP="00CF14C5">
            <w:pPr>
              <w:rPr>
                <w:i/>
                <w:iCs/>
                <w:sz w:val="22"/>
                <w:szCs w:val="22"/>
              </w:rPr>
            </w:pPr>
            <w:r w:rsidRPr="00CF14C5">
              <w:rPr>
                <w:i/>
                <w:iCs/>
                <w:sz w:val="22"/>
                <w:szCs w:val="22"/>
              </w:rPr>
              <w:t>11.06.2011 № 759</w:t>
            </w:r>
          </w:p>
        </w:tc>
      </w:tr>
    </w:tbl>
    <w:p w:rsidR="00CF14C5" w:rsidRPr="00CF14C5" w:rsidRDefault="00CF14C5" w:rsidP="00CF14C5">
      <w:pPr>
        <w:spacing w:before="360" w:after="360" w:line="240" w:lineRule="auto"/>
        <w:rPr>
          <w:rFonts w:ascii="Times New Roman" w:eastAsia="Times New Roman" w:hAnsi="Times New Roman" w:cs="Times New Roman"/>
          <w:b/>
          <w:bCs/>
          <w:sz w:val="24"/>
          <w:szCs w:val="24"/>
          <w:lang w:eastAsia="ru-RU"/>
        </w:rPr>
      </w:pPr>
      <w:bookmarkStart w:id="6" w:name="a1"/>
      <w:bookmarkEnd w:id="6"/>
      <w:r w:rsidRPr="00CF14C5">
        <w:rPr>
          <w:rFonts w:ascii="Times New Roman" w:eastAsia="Times New Roman" w:hAnsi="Times New Roman" w:cs="Times New Roman"/>
          <w:b/>
          <w:bCs/>
          <w:sz w:val="24"/>
          <w:szCs w:val="24"/>
          <w:lang w:eastAsia="ru-RU"/>
        </w:rPr>
        <w:t>ПАЛАЖЭННЕ</w:t>
      </w:r>
      <w:r w:rsidRPr="00CF14C5">
        <w:rPr>
          <w:rFonts w:ascii="Times New Roman" w:eastAsia="Times New Roman" w:hAnsi="Times New Roman" w:cs="Times New Roman"/>
          <w:b/>
          <w:bCs/>
          <w:sz w:val="24"/>
          <w:szCs w:val="24"/>
          <w:lang w:eastAsia="ru-RU"/>
        </w:rPr>
        <w:br/>
        <w:t>аб Падзячным пiсьме Прэм’ер-мiнiстра Рэспублiкi Беларусь</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1. Дадзеным Палажэннем устанаўлiваюцца парадак i ўмовы ўручэння Падзячнага пiсьма Прэм’ер-мiнiстра Рэспублiкi Беларусь (далей - Падзячнае пiсьмо).</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2. Падзячнае пiсьмо ўручаецца грамадзянам Рэспублiкi Беларусь, калектывам арганiзацый за дасягненне высокiх вытворчых паказчыкаў, выкананне найбольш важных работ i даручэнняў, актыўны ўдзел у арганiзацыi i правядзеннi мерапрыемстваў з удзелам Прэм’ер-мiнiстра Рэспублiкi Беларусь або яго намеснiкаў.</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3. Падзячнае пiсьмо ўручаецца па iнiцыятыве Прэм’ер-мiнiстра Рэспублiкi Беларусь, па прапановах намеснiкаў Прэм’ер-мiнiстра Рэспублiкi Беларусь, кiраўнiкоў рэспублiканскiх органаў дзяржаўнага кiравання i iншых дзяржаўных арганiзацый, падпарадкаваных Савету Мiнiстраў Рэспублiкi Беларусь, старшынь абласных (Мiнскага гарадскога) выканаўчых камiтэтаў, кiраўнiкоў iншых дзяржаўных органаў, грамадскiх аб’яднанняў.</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4. Хадайнiцтвы аб уручэннi Падзячнага пiсьма павiнны змяшчаць звесткi аб грамадзянiне Рэспублiкi Беларусь або калектыве арганiзацыi, а таксама ў iх указваюцца заслугi, за якiя прадстаўляюцца да ўручэння Падзячнага пiсьма.</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5. Па даручэнню Прэм’ер-мiнiстра Рэспублiкi Беларусь афармляецца спецыяльны лiст Падзячнага пiсьма.</w:t>
      </w:r>
    </w:p>
    <w:p w:rsidR="00CF14C5" w:rsidRPr="00CF14C5" w:rsidRDefault="00CF14C5" w:rsidP="00CF14C5">
      <w:pPr>
        <w:spacing w:before="160" w:after="160" w:line="240" w:lineRule="auto"/>
        <w:ind w:firstLine="567"/>
        <w:jc w:val="both"/>
        <w:rPr>
          <w:rFonts w:ascii="Times New Roman" w:eastAsia="Times New Roman" w:hAnsi="Times New Roman" w:cs="Times New Roman"/>
          <w:sz w:val="24"/>
          <w:szCs w:val="24"/>
          <w:lang w:eastAsia="ru-RU"/>
        </w:rPr>
      </w:pPr>
      <w:r w:rsidRPr="00CF14C5">
        <w:rPr>
          <w:rFonts w:ascii="Times New Roman" w:eastAsia="Times New Roman" w:hAnsi="Times New Roman" w:cs="Times New Roman"/>
          <w:sz w:val="24"/>
          <w:szCs w:val="24"/>
          <w:lang w:eastAsia="ru-RU"/>
        </w:rPr>
        <w:t>6. Спецыяльныя лiсты Падзячнага пiсьма ўручаюцца грамадзянам Рэспублiкi Беларусь, калектывам арганiзацый Прэм’ер-мiнiстрам Рэспублiкi Беларусь цi па яго даручэнню службовымi асобамi.</w:t>
      </w:r>
    </w:p>
    <w:p w:rsidR="00CF14C5" w:rsidRDefault="00CF14C5"/>
    <w:sectPr w:rsidR="00CF1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C5"/>
    <w:rsid w:val="00494C41"/>
    <w:rsid w:val="00CF1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14C5"/>
    <w:rPr>
      <w:color w:val="0038C8"/>
      <w:u w:val="single"/>
    </w:rPr>
  </w:style>
  <w:style w:type="paragraph" w:customStyle="1" w:styleId="1">
    <w:name w:val="Название1"/>
    <w:basedOn w:val="a"/>
    <w:rsid w:val="00CF14C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CF14C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CF14C5"/>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CF14C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CF14C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F14C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F14C5"/>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CF14C5"/>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CF14C5"/>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CF14C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F14C5"/>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CF14C5"/>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F14C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F14C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F14C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F14C5"/>
    <w:pPr>
      <w:spacing w:before="160" w:after="160" w:line="240" w:lineRule="auto"/>
      <w:jc w:val="both"/>
    </w:pPr>
    <w:rPr>
      <w:rFonts w:ascii="Times New Roman" w:eastAsia="Times New Roman" w:hAnsi="Times New Roman" w:cs="Times New Roman"/>
      <w:sz w:val="24"/>
      <w:szCs w:val="24"/>
      <w:lang w:eastAsia="ru-RU"/>
    </w:rPr>
  </w:style>
  <w:style w:type="paragraph" w:customStyle="1" w:styleId="begform">
    <w:name w:val="begform"/>
    <w:basedOn w:val="a"/>
    <w:rsid w:val="00CF14C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CF14C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CF14C5"/>
    <w:rPr>
      <w:rFonts w:ascii="Times New Roman" w:hAnsi="Times New Roman" w:cs="Times New Roman" w:hint="default"/>
      <w:b/>
      <w:bCs/>
      <w:caps/>
    </w:rPr>
  </w:style>
  <w:style w:type="character" w:customStyle="1" w:styleId="promulgator">
    <w:name w:val="promulgator"/>
    <w:basedOn w:val="a0"/>
    <w:rsid w:val="00CF14C5"/>
    <w:rPr>
      <w:rFonts w:ascii="Times New Roman" w:hAnsi="Times New Roman" w:cs="Times New Roman" w:hint="default"/>
      <w:b/>
      <w:bCs/>
      <w:caps/>
    </w:rPr>
  </w:style>
  <w:style w:type="character" w:customStyle="1" w:styleId="datepr">
    <w:name w:val="datepr"/>
    <w:basedOn w:val="a0"/>
    <w:rsid w:val="00CF14C5"/>
    <w:rPr>
      <w:rFonts w:ascii="Times New Roman" w:hAnsi="Times New Roman" w:cs="Times New Roman" w:hint="default"/>
      <w:i/>
      <w:iCs/>
    </w:rPr>
  </w:style>
  <w:style w:type="character" w:customStyle="1" w:styleId="number">
    <w:name w:val="number"/>
    <w:basedOn w:val="a0"/>
    <w:rsid w:val="00CF14C5"/>
    <w:rPr>
      <w:rFonts w:ascii="Times New Roman" w:hAnsi="Times New Roman" w:cs="Times New Roman" w:hint="default"/>
      <w:i/>
      <w:iCs/>
    </w:rPr>
  </w:style>
  <w:style w:type="character" w:customStyle="1" w:styleId="post">
    <w:name w:val="post"/>
    <w:basedOn w:val="a0"/>
    <w:rsid w:val="00CF14C5"/>
    <w:rPr>
      <w:rFonts w:ascii="Times New Roman" w:hAnsi="Times New Roman" w:cs="Times New Roman" w:hint="default"/>
      <w:b/>
      <w:bCs/>
      <w:i/>
      <w:iCs/>
      <w:sz w:val="22"/>
      <w:szCs w:val="22"/>
    </w:rPr>
  </w:style>
  <w:style w:type="character" w:customStyle="1" w:styleId="pers">
    <w:name w:val="pers"/>
    <w:basedOn w:val="a0"/>
    <w:rsid w:val="00CF14C5"/>
    <w:rPr>
      <w:rFonts w:ascii="Times New Roman" w:hAnsi="Times New Roman" w:cs="Times New Roman" w:hint="default"/>
      <w:b/>
      <w:bCs/>
      <w:i/>
      <w:iCs/>
      <w:sz w:val="22"/>
      <w:szCs w:val="22"/>
    </w:rPr>
  </w:style>
  <w:style w:type="table" w:customStyle="1" w:styleId="tablencpi">
    <w:name w:val="tablencpi"/>
    <w:basedOn w:val="a1"/>
    <w:rsid w:val="00CF14C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CF1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14C5"/>
    <w:rPr>
      <w:color w:val="0038C8"/>
      <w:u w:val="single"/>
    </w:rPr>
  </w:style>
  <w:style w:type="paragraph" w:customStyle="1" w:styleId="1">
    <w:name w:val="Название1"/>
    <w:basedOn w:val="a"/>
    <w:rsid w:val="00CF14C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CF14C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CF14C5"/>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CF14C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CF14C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F14C5"/>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F14C5"/>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CF14C5"/>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CF14C5"/>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CF14C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F14C5"/>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CF14C5"/>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F14C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F14C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F14C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F14C5"/>
    <w:pPr>
      <w:spacing w:before="160" w:after="160" w:line="240" w:lineRule="auto"/>
      <w:jc w:val="both"/>
    </w:pPr>
    <w:rPr>
      <w:rFonts w:ascii="Times New Roman" w:eastAsia="Times New Roman" w:hAnsi="Times New Roman" w:cs="Times New Roman"/>
      <w:sz w:val="24"/>
      <w:szCs w:val="24"/>
      <w:lang w:eastAsia="ru-RU"/>
    </w:rPr>
  </w:style>
  <w:style w:type="paragraph" w:customStyle="1" w:styleId="begform">
    <w:name w:val="begform"/>
    <w:basedOn w:val="a"/>
    <w:rsid w:val="00CF14C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CF14C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CF14C5"/>
    <w:rPr>
      <w:rFonts w:ascii="Times New Roman" w:hAnsi="Times New Roman" w:cs="Times New Roman" w:hint="default"/>
      <w:b/>
      <w:bCs/>
      <w:caps/>
    </w:rPr>
  </w:style>
  <w:style w:type="character" w:customStyle="1" w:styleId="promulgator">
    <w:name w:val="promulgator"/>
    <w:basedOn w:val="a0"/>
    <w:rsid w:val="00CF14C5"/>
    <w:rPr>
      <w:rFonts w:ascii="Times New Roman" w:hAnsi="Times New Roman" w:cs="Times New Roman" w:hint="default"/>
      <w:b/>
      <w:bCs/>
      <w:caps/>
    </w:rPr>
  </w:style>
  <w:style w:type="character" w:customStyle="1" w:styleId="datepr">
    <w:name w:val="datepr"/>
    <w:basedOn w:val="a0"/>
    <w:rsid w:val="00CF14C5"/>
    <w:rPr>
      <w:rFonts w:ascii="Times New Roman" w:hAnsi="Times New Roman" w:cs="Times New Roman" w:hint="default"/>
      <w:i/>
      <w:iCs/>
    </w:rPr>
  </w:style>
  <w:style w:type="character" w:customStyle="1" w:styleId="number">
    <w:name w:val="number"/>
    <w:basedOn w:val="a0"/>
    <w:rsid w:val="00CF14C5"/>
    <w:rPr>
      <w:rFonts w:ascii="Times New Roman" w:hAnsi="Times New Roman" w:cs="Times New Roman" w:hint="default"/>
      <w:i/>
      <w:iCs/>
    </w:rPr>
  </w:style>
  <w:style w:type="character" w:customStyle="1" w:styleId="post">
    <w:name w:val="post"/>
    <w:basedOn w:val="a0"/>
    <w:rsid w:val="00CF14C5"/>
    <w:rPr>
      <w:rFonts w:ascii="Times New Roman" w:hAnsi="Times New Roman" w:cs="Times New Roman" w:hint="default"/>
      <w:b/>
      <w:bCs/>
      <w:i/>
      <w:iCs/>
      <w:sz w:val="22"/>
      <w:szCs w:val="22"/>
    </w:rPr>
  </w:style>
  <w:style w:type="character" w:customStyle="1" w:styleId="pers">
    <w:name w:val="pers"/>
    <w:basedOn w:val="a0"/>
    <w:rsid w:val="00CF14C5"/>
    <w:rPr>
      <w:rFonts w:ascii="Times New Roman" w:hAnsi="Times New Roman" w:cs="Times New Roman" w:hint="default"/>
      <w:b/>
      <w:bCs/>
      <w:i/>
      <w:iCs/>
      <w:sz w:val="22"/>
      <w:szCs w:val="22"/>
    </w:rPr>
  </w:style>
  <w:style w:type="table" w:customStyle="1" w:styleId="tablencpi">
    <w:name w:val="tablencpi"/>
    <w:basedOn w:val="a1"/>
    <w:rsid w:val="00CF14C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CF1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Pankov\Temp\214478.htm" TargetMode="External"/><Relationship Id="rId13" Type="http://schemas.openxmlformats.org/officeDocument/2006/relationships/hyperlink" Target="file:///C:\Gbinfo_u\Pankov\Temp\21447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Gbinfo_u\Pankov\Temp\214478.htm" TargetMode="External"/><Relationship Id="rId12" Type="http://schemas.openxmlformats.org/officeDocument/2006/relationships/hyperlink" Target="file:///C:\Gbinfo_u\Pankov\Temp\214478.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Gbinfo_u\Pankov\Temp\214478.htm" TargetMode="External"/><Relationship Id="rId1" Type="http://schemas.openxmlformats.org/officeDocument/2006/relationships/styles" Target="styles.xml"/><Relationship Id="rId6" Type="http://schemas.openxmlformats.org/officeDocument/2006/relationships/hyperlink" Target="file:///C:\Gbinfo_u\Pankov\Temp\349453.htm" TargetMode="External"/><Relationship Id="rId11" Type="http://schemas.openxmlformats.org/officeDocument/2006/relationships/hyperlink" Target="file:///C:\Gbinfo_u\Pankov\Temp\214478.htm" TargetMode="External"/><Relationship Id="rId5" Type="http://schemas.openxmlformats.org/officeDocument/2006/relationships/hyperlink" Target="file:///C:\Gbinfo_u\Pankov\Temp\292019.htm" TargetMode="External"/><Relationship Id="rId15" Type="http://schemas.openxmlformats.org/officeDocument/2006/relationships/hyperlink" Target="file:///C:\Gbinfo_u\Pankov\Temp\214478.htm" TargetMode="External"/><Relationship Id="rId10" Type="http://schemas.openxmlformats.org/officeDocument/2006/relationships/hyperlink" Target="file:///C:\Gbinfo_u\Pankov\Temp\214478.htm" TargetMode="External"/><Relationship Id="rId4" Type="http://schemas.openxmlformats.org/officeDocument/2006/relationships/webSettings" Target="webSettings.xml"/><Relationship Id="rId9" Type="http://schemas.openxmlformats.org/officeDocument/2006/relationships/hyperlink" Target="file:///C:\Gbinfo_u\Pankov\Temp\214478.htm" TargetMode="External"/><Relationship Id="rId14" Type="http://schemas.openxmlformats.org/officeDocument/2006/relationships/hyperlink" Target="file:///C:\Gbinfo_u\Pankov\Temp\21447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Pankov A. V.</dc:creator>
  <cp:lastModifiedBy>Admin</cp:lastModifiedBy>
  <cp:revision>2</cp:revision>
  <dcterms:created xsi:type="dcterms:W3CDTF">2021-08-14T13:16:00Z</dcterms:created>
  <dcterms:modified xsi:type="dcterms:W3CDTF">2021-08-14T13:16:00Z</dcterms:modified>
</cp:coreProperties>
</file>