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bookmarkStart w:id="0" w:name="_GoBack"/>
      <w:bookmarkEnd w:id="0"/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Pr="00B76355">
        <w:t xml:space="preserve"> </w:t>
      </w:r>
      <w:r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35683C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B76355">
      <w:pPr>
        <w:spacing w:after="120" w:line="280" w:lineRule="exact"/>
        <w:ind w:left="709"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B76355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</w:t>
      </w:r>
      <w:r w:rsidR="008C04E5" w:rsidRPr="00B76355">
        <w:rPr>
          <w:b/>
          <w:spacing w:val="-4"/>
          <w:sz w:val="30"/>
          <w:szCs w:val="30"/>
        </w:rPr>
        <w:br/>
        <w:t>И МЕХАНИЗМЫ ЕЕ СОВЕРШЕНСТВОВАНИЯ</w:t>
      </w:r>
    </w:p>
    <w:p w:rsidR="0035683C" w:rsidRPr="00B76355" w:rsidRDefault="008C04E5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D867AB" w:rsidP="00702D83">
      <w:pPr>
        <w:widowControl w:val="0"/>
        <w:spacing w:before="120"/>
        <w:ind w:right="23" w:firstLine="709"/>
        <w:jc w:val="both"/>
        <w:rPr>
          <w:i/>
          <w:sz w:val="32"/>
          <w:szCs w:val="32"/>
        </w:rPr>
      </w:pPr>
      <w:r w:rsidRPr="00B76355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B76355">
        <w:rPr>
          <w:i/>
          <w:spacing w:val="-4"/>
          <w:sz w:val="32"/>
          <w:szCs w:val="32"/>
        </w:rPr>
        <w:t>здесь и далее ц</w:t>
      </w:r>
      <w:r w:rsidRPr="00B76355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455482">
        <w:rPr>
          <w:i/>
          <w:sz w:val="32"/>
          <w:szCs w:val="32"/>
        </w:rPr>
        <w:br/>
      </w:r>
      <w:r w:rsidRPr="00B76355">
        <w:rPr>
          <w:i/>
          <w:sz w:val="32"/>
          <w:szCs w:val="32"/>
        </w:rPr>
        <w:t>к конкретному региону, территории, населенному пункту.</w:t>
      </w:r>
    </w:p>
    <w:p w:rsidR="00D867AB" w:rsidRPr="00D867AB" w:rsidRDefault="00EE60AE" w:rsidP="00702D83">
      <w:pPr>
        <w:widowControl w:val="0"/>
        <w:spacing w:before="12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EE60AE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 w:rsidRPr="00B76355">
        <w:rPr>
          <w:b/>
          <w:bCs/>
          <w:i/>
          <w:iCs/>
          <w:sz w:val="28"/>
          <w:szCs w:val="28"/>
        </w:rPr>
        <w:t>Справочно:</w:t>
      </w:r>
    </w:p>
    <w:p w:rsidR="00EE60AE" w:rsidRPr="00B76355" w:rsidRDefault="00EE60AE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iCs/>
          <w:sz w:val="28"/>
          <w:szCs w:val="28"/>
        </w:rPr>
      </w:pPr>
      <w:r w:rsidRPr="00B76355">
        <w:rPr>
          <w:bCs/>
          <w:i/>
          <w:iCs/>
          <w:sz w:val="28"/>
          <w:szCs w:val="28"/>
        </w:rPr>
        <w:t xml:space="preserve">С 2010 по 2021 год </w:t>
      </w:r>
      <w:r w:rsidRPr="00B76355">
        <w:rPr>
          <w:b/>
          <w:bCs/>
          <w:i/>
          <w:iCs/>
          <w:sz w:val="28"/>
          <w:szCs w:val="28"/>
        </w:rPr>
        <w:t>объемы ввода жилья после капитального ремонта увеличились более чем в 2 раза</w:t>
      </w:r>
      <w:r w:rsidRPr="00B76355">
        <w:rPr>
          <w:bCs/>
          <w:i/>
          <w:iCs/>
          <w:sz w:val="28"/>
          <w:szCs w:val="28"/>
        </w:rPr>
        <w:t xml:space="preserve"> (с 1,4 до 3,4 млн. кв. м), что позволило довести удельный уровень капремонта в 2021 году до 2,8% от обслуживаемой площади.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D867AB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>предусмотрены механизмы реализации энергоэффективных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</w:t>
      </w:r>
      <w:r w:rsidR="0035683C" w:rsidRPr="00B76355">
        <w:rPr>
          <w:bCs/>
          <w:sz w:val="30"/>
          <w:szCs w:val="30"/>
        </w:rPr>
        <w:lastRenderedPageBreak/>
        <w:t xml:space="preserve">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702D83">
      <w:pPr>
        <w:widowControl w:val="0"/>
        <w:spacing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702D83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>О повышении энергоэффективности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энерго</w:t>
      </w:r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энергоэффективных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энергоэффективных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6F6845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Справочно:</w:t>
      </w:r>
    </w:p>
    <w:p w:rsidR="006F6845" w:rsidRPr="00B76355" w:rsidRDefault="006F6845" w:rsidP="00B76355">
      <w:pPr>
        <w:widowControl w:val="0"/>
        <w:overflowPunct w:val="0"/>
        <w:spacing w:after="120" w:line="280" w:lineRule="exact"/>
        <w:ind w:left="709" w:firstLine="709"/>
        <w:jc w:val="both"/>
        <w:textAlignment w:val="baseline"/>
        <w:rPr>
          <w:rFonts w:eastAsia="Courier New"/>
          <w:i/>
          <w:sz w:val="28"/>
          <w:szCs w:val="28"/>
          <w:shd w:val="clear" w:color="auto" w:fill="FFFFFF"/>
        </w:rPr>
      </w:pP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В рамках подпрограммы 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”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>Чистая вода</w:t>
      </w:r>
      <w:r w:rsidR="00455482">
        <w:rPr>
          <w:rFonts w:eastAsia="Courier New"/>
          <w:i/>
          <w:sz w:val="28"/>
          <w:szCs w:val="28"/>
          <w:shd w:val="clear" w:color="auto" w:fill="FFFFFF"/>
        </w:rPr>
        <w:t>“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за 2021 год построена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br/>
        <w:t>201 станция обезжелезивания воды (в планах к 2025</w:t>
      </w:r>
      <w:r w:rsidR="005557B3" w:rsidRPr="00B76355">
        <w:rPr>
          <w:rFonts w:eastAsia="Courier New"/>
          <w:i/>
          <w:sz w:val="28"/>
          <w:szCs w:val="28"/>
          <w:shd w:val="clear" w:color="auto" w:fill="FFFFFF"/>
        </w:rPr>
        <w:t xml:space="preserve"> году</w:t>
      </w:r>
      <w:r w:rsidRPr="00B76355">
        <w:rPr>
          <w:rFonts w:eastAsia="Courier New"/>
          <w:i/>
          <w:sz w:val="28"/>
          <w:szCs w:val="28"/>
          <w:shd w:val="clear" w:color="auto" w:fill="FFFFFF"/>
        </w:rPr>
        <w:t xml:space="preserve"> – 800), переподключено 12 населенных пунктов к централизованной системе водоснабжения с водой питьевого качества (в планах к 2025 году – 100).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переподключен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300 водозаборных скважин; перевод г.Минска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8C04E5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r w:rsidR="00C70258" w:rsidRPr="00B76355">
        <w:rPr>
          <w:rFonts w:eastAsia="Courier New"/>
          <w:b/>
          <w:sz w:val="30"/>
          <w:szCs w:val="30"/>
        </w:rPr>
        <w:t>А.Г.Лукашенко</w:t>
      </w:r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F86452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</w:t>
      </w:r>
      <w:r w:rsidR="00455482">
        <w:rPr>
          <w:rFonts w:eastAsia="Courier New"/>
          <w:b/>
          <w:sz w:val="30"/>
          <w:szCs w:val="30"/>
        </w:rPr>
        <w:br/>
      </w:r>
      <w:r w:rsidR="006F764A" w:rsidRPr="00B76355">
        <w:rPr>
          <w:rFonts w:eastAsia="Courier New"/>
          <w:b/>
          <w:sz w:val="30"/>
          <w:szCs w:val="30"/>
        </w:rPr>
        <w:t>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г.Ганновера планируется поддерживать температуру не выше 15 градусов; в г.Мюнхене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г.</w:t>
      </w:r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>столичном районе Вилкпеде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пос.Вежайчай Клайпедского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>7 кв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C22CAA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150AED" w:rsidRPr="00B76355" w:rsidRDefault="00150AED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пеллетные производства </w:t>
      </w:r>
      <w:r w:rsidR="00EE330C" w:rsidRPr="00B76355">
        <w:rPr>
          <w:rFonts w:eastAsia="Courier New"/>
          <w:i/>
          <w:sz w:val="28"/>
          <w:szCs w:val="28"/>
        </w:rPr>
        <w:t>(пеллеты – гранулы биотоплива)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Минлесхоза планируют полностью перейти на отопление пеллетами.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163A98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r w:rsidRPr="00B76355">
        <w:rPr>
          <w:rFonts w:eastAsia="Courier New"/>
          <w:b/>
          <w:sz w:val="30"/>
          <w:szCs w:val="30"/>
        </w:rPr>
        <w:t xml:space="preserve">предизолированные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(предварительно изолированные трубы, использование которых помогает сократить теплопотери</w:t>
      </w:r>
      <w:r w:rsidR="003736C1" w:rsidRPr="00B76355">
        <w:rPr>
          <w:rFonts w:eastAsia="Courier New"/>
          <w:i/>
          <w:sz w:val="28"/>
          <w:szCs w:val="28"/>
        </w:rPr>
        <w:t>;</w:t>
      </w:r>
      <w:r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Pr="00B76355">
        <w:rPr>
          <w:rFonts w:eastAsia="Courier New"/>
          <w:i/>
          <w:sz w:val="28"/>
          <w:szCs w:val="28"/>
        </w:rPr>
        <w:t>около 50 лет)</w:t>
      </w:r>
      <w:r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C22CAA" w:rsidRDefault="0035683C" w:rsidP="00B76355">
      <w:pPr>
        <w:widowControl w:val="0"/>
        <w:suppressAutoHyphens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z w:val="28"/>
          <w:szCs w:val="28"/>
        </w:rPr>
        <w:t>За</w:t>
      </w:r>
      <w:r w:rsidR="00CA0F7F" w:rsidRPr="00C22CAA">
        <w:rPr>
          <w:rFonts w:eastAsia="Courier New"/>
          <w:i/>
          <w:sz w:val="28"/>
          <w:szCs w:val="28"/>
        </w:rPr>
        <w:t xml:space="preserve"> прошлую пятилетку</w:t>
      </w:r>
      <w:r w:rsidRPr="00C22CAA">
        <w:rPr>
          <w:rFonts w:eastAsia="Courier New"/>
          <w:i/>
          <w:sz w:val="28"/>
          <w:szCs w:val="28"/>
        </w:rPr>
        <w:t xml:space="preserve"> организациями ЖКХ заменено</w:t>
      </w:r>
      <w:r w:rsidR="00163A98"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z w:val="28"/>
          <w:szCs w:val="28"/>
        </w:rPr>
        <w:t xml:space="preserve">3,1 тыс. </w:t>
      </w:r>
      <w:r w:rsidR="008C4B6C" w:rsidRPr="00C22CAA">
        <w:rPr>
          <w:rFonts w:eastAsia="Courier New"/>
          <w:i/>
          <w:sz w:val="28"/>
          <w:szCs w:val="28"/>
        </w:rPr>
        <w:t>км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10"/>
          <w:sz w:val="28"/>
          <w:szCs w:val="28"/>
        </w:rPr>
        <w:t>тепловых сетей, что позволило стабилизировать количество тепловых сетей</w:t>
      </w:r>
      <w:r w:rsidRPr="00C22CAA">
        <w:rPr>
          <w:rFonts w:eastAsia="Courier New"/>
          <w:i/>
          <w:sz w:val="28"/>
          <w:szCs w:val="28"/>
        </w:rPr>
        <w:t xml:space="preserve"> </w:t>
      </w:r>
      <w:r w:rsidRPr="00C22CAA">
        <w:rPr>
          <w:rFonts w:eastAsia="Courier New"/>
          <w:i/>
          <w:spacing w:val="-4"/>
          <w:sz w:val="28"/>
          <w:szCs w:val="28"/>
        </w:rPr>
        <w:t>со сверхнормативными сроками эксплуатации и увеличить протяженность</w:t>
      </w:r>
      <w:r w:rsidRPr="00C22CAA">
        <w:rPr>
          <w:rFonts w:eastAsia="Courier New"/>
          <w:i/>
          <w:sz w:val="28"/>
          <w:szCs w:val="28"/>
        </w:rPr>
        <w:t xml:space="preserve"> тепловых сетей с использованием </w:t>
      </w:r>
      <w:r w:rsidR="00163A98" w:rsidRPr="00C22CAA">
        <w:rPr>
          <w:rFonts w:eastAsia="Courier New"/>
          <w:i/>
          <w:sz w:val="28"/>
          <w:szCs w:val="28"/>
        </w:rPr>
        <w:t>предизолированных труб</w:t>
      </w:r>
      <w:r w:rsidR="002E1EB5" w:rsidRPr="00C22CAA">
        <w:rPr>
          <w:rFonts w:eastAsia="Courier New"/>
          <w:i/>
          <w:sz w:val="28"/>
          <w:szCs w:val="28"/>
        </w:rPr>
        <w:t>.</w:t>
      </w:r>
    </w:p>
    <w:p w:rsidR="004A690D" w:rsidRPr="00B76355" w:rsidRDefault="004A690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Pr="00B76355">
        <w:rPr>
          <w:bCs/>
          <w:sz w:val="30"/>
          <w:szCs w:val="30"/>
        </w:rPr>
        <w:t>.</w:t>
      </w:r>
    </w:p>
    <w:p w:rsidR="00455482" w:rsidRDefault="00455482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>в 1,8 раза по сравнению с аналогичным периодом 2021 года: со 162,5 млн. кВт·ч до 300,5 млн. кВт·ч.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 xml:space="preserve">В Беларуси на 1 </w:t>
      </w:r>
      <w:r w:rsidR="003D4990" w:rsidRPr="00B76355">
        <w:rPr>
          <w:bCs/>
          <w:i/>
          <w:sz w:val="28"/>
          <w:szCs w:val="28"/>
        </w:rPr>
        <w:t>июня</w:t>
      </w:r>
      <w:r w:rsidRPr="00B76355">
        <w:rPr>
          <w:bCs/>
          <w:i/>
          <w:sz w:val="28"/>
          <w:szCs w:val="28"/>
        </w:rPr>
        <w:t xml:space="preserve"> 2022 г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</w:t>
      </w:r>
      <w:r w:rsidR="003D4990" w:rsidRPr="00B76355">
        <w:rPr>
          <w:bCs/>
          <w:i/>
          <w:sz w:val="28"/>
          <w:szCs w:val="28"/>
        </w:rPr>
        <w:t>около 31</w:t>
      </w:r>
      <w:r w:rsidRPr="00B76355">
        <w:rPr>
          <w:bCs/>
          <w:i/>
          <w:sz w:val="28"/>
          <w:szCs w:val="28"/>
        </w:rPr>
        <w:t xml:space="preserve"> тыс</w:t>
      </w:r>
      <w:r w:rsidR="004806A8" w:rsidRPr="00B76355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8C04E5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0020DF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0020DF" w:rsidRPr="00B76355" w:rsidRDefault="00114A2D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Ежегодно растет к</w:t>
      </w:r>
      <w:r w:rsidR="00890969" w:rsidRPr="00B76355">
        <w:rPr>
          <w:rFonts w:eastAsia="Courier New"/>
          <w:i/>
          <w:sz w:val="28"/>
          <w:szCs w:val="28"/>
        </w:rPr>
        <w:t>оличество контейнеров для раздельного сбора отходов</w:t>
      </w:r>
      <w:r w:rsidR="000020DF" w:rsidRPr="00B76355">
        <w:rPr>
          <w:rFonts w:eastAsia="Courier New"/>
          <w:i/>
          <w:sz w:val="28"/>
          <w:szCs w:val="28"/>
        </w:rPr>
        <w:t xml:space="preserve">: если в начале 2021 года в населенных пунктах насчитывалось более 290 тыс. таких контейнеров </w:t>
      </w:r>
      <w:r w:rsidRPr="00B76355">
        <w:rPr>
          <w:rFonts w:eastAsia="Courier New"/>
          <w:i/>
          <w:sz w:val="28"/>
          <w:szCs w:val="28"/>
        </w:rPr>
        <w:t>(</w:t>
      </w:r>
      <w:r w:rsidR="000020DF" w:rsidRPr="00B76355">
        <w:rPr>
          <w:rFonts w:eastAsia="Courier New"/>
          <w:i/>
          <w:sz w:val="28"/>
          <w:szCs w:val="28"/>
        </w:rPr>
        <w:t>включая размещенные в секторе индивидуальной жилой застройки</w:t>
      </w:r>
      <w:r w:rsidRPr="00B76355">
        <w:rPr>
          <w:rFonts w:eastAsia="Courier New"/>
          <w:i/>
          <w:sz w:val="28"/>
          <w:szCs w:val="28"/>
        </w:rPr>
        <w:t>)</w:t>
      </w:r>
      <w:r w:rsidR="000020DF" w:rsidRPr="00B76355">
        <w:rPr>
          <w:rFonts w:eastAsia="Courier New"/>
          <w:i/>
          <w:sz w:val="28"/>
          <w:szCs w:val="28"/>
        </w:rPr>
        <w:t xml:space="preserve">, то </w:t>
      </w:r>
      <w:r w:rsidRPr="00B76355">
        <w:rPr>
          <w:rFonts w:eastAsia="Courier New"/>
          <w:i/>
          <w:sz w:val="28"/>
          <w:szCs w:val="28"/>
        </w:rPr>
        <w:t>в ноябре т.г.</w:t>
      </w:r>
      <w:r w:rsidR="000020DF" w:rsidRPr="00B76355">
        <w:rPr>
          <w:rFonts w:eastAsia="Courier New"/>
          <w:i/>
          <w:sz w:val="28"/>
          <w:szCs w:val="28"/>
        </w:rPr>
        <w:t xml:space="preserve"> эта цифра приближается к 300 тыс.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>по</w:t>
      </w:r>
      <w:r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>
        <w:rPr>
          <w:rFonts w:eastAsia="Courier New"/>
          <w:color w:val="000000"/>
          <w:sz w:val="30"/>
          <w:szCs w:val="30"/>
        </w:rPr>
        <w:t>ю</w:t>
      </w:r>
      <w:r w:rsidRPr="0035683C">
        <w:rPr>
          <w:rFonts w:eastAsia="Courier New"/>
          <w:color w:val="000000"/>
          <w:sz w:val="30"/>
          <w:szCs w:val="30"/>
        </w:rPr>
        <w:t xml:space="preserve"> системы обращения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35683C">
        <w:rPr>
          <w:rFonts w:eastAsia="Courier New"/>
          <w:color w:val="000000"/>
          <w:sz w:val="30"/>
          <w:szCs w:val="30"/>
        </w:rPr>
        <w:t xml:space="preserve">с </w:t>
      </w:r>
      <w:r>
        <w:rPr>
          <w:rFonts w:eastAsia="Courier New"/>
          <w:color w:val="000000"/>
          <w:sz w:val="30"/>
          <w:szCs w:val="30"/>
        </w:rPr>
        <w:t>ТКО</w:t>
      </w:r>
      <w:r w:rsidRPr="0035683C">
        <w:rPr>
          <w:rFonts w:eastAsia="Courier New"/>
          <w:color w:val="000000"/>
          <w:sz w:val="30"/>
          <w:szCs w:val="30"/>
        </w:rPr>
        <w:t xml:space="preserve"> и </w:t>
      </w:r>
      <w:r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8E13EE" w:rsidRPr="00B76355" w:rsidRDefault="008E13E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after="120" w:line="280" w:lineRule="exact"/>
        <w:ind w:left="709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 xml:space="preserve">В 2022 году ведется строительство таких объектов 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1231D7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Баранович</w:t>
      </w:r>
      <w:r w:rsidR="00381A8D" w:rsidRPr="00B76355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 xml:space="preserve">, </w:t>
      </w:r>
      <w:r w:rsidR="008E13EE" w:rsidRPr="00B76355">
        <w:rPr>
          <w:rFonts w:eastAsia="Courier New"/>
          <w:i/>
          <w:sz w:val="28"/>
          <w:szCs w:val="28"/>
        </w:rPr>
        <w:t>Орш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>, Бобруйск</w:t>
      </w:r>
      <w:r w:rsidR="00381A8D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="00C501EF" w:rsidRPr="00B76355">
        <w:rPr>
          <w:rFonts w:eastAsia="Courier New"/>
          <w:i/>
          <w:sz w:val="28"/>
          <w:szCs w:val="28"/>
        </w:rPr>
        <w:t>Д</w:t>
      </w:r>
      <w:r w:rsidRPr="00B76355">
        <w:rPr>
          <w:rFonts w:eastAsia="Courier New"/>
          <w:i/>
          <w:sz w:val="28"/>
          <w:szCs w:val="28"/>
        </w:rPr>
        <w:t>о 2025</w:t>
      </w:r>
      <w:r w:rsidR="008E13EE" w:rsidRPr="00B76355">
        <w:rPr>
          <w:rFonts w:eastAsia="Courier New"/>
          <w:i/>
          <w:sz w:val="28"/>
          <w:szCs w:val="28"/>
        </w:rPr>
        <w:t xml:space="preserve"> года</w:t>
      </w:r>
      <w:r w:rsidRPr="00B76355">
        <w:rPr>
          <w:rFonts w:eastAsia="Courier New"/>
          <w:i/>
          <w:sz w:val="28"/>
          <w:szCs w:val="28"/>
        </w:rPr>
        <w:t xml:space="preserve"> подобные региональные комплексы должны заработать в </w:t>
      </w:r>
      <w:r w:rsidR="00C501EF" w:rsidRPr="00B76355">
        <w:rPr>
          <w:rFonts w:eastAsia="Courier New"/>
          <w:i/>
          <w:sz w:val="28"/>
          <w:szCs w:val="28"/>
        </w:rPr>
        <w:t>г</w:t>
      </w:r>
      <w:r w:rsidR="008E13EE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>Волковыск</w:t>
      </w:r>
      <w:r w:rsidR="008E13EE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и </w:t>
      </w:r>
      <w:r w:rsidR="00C501EF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Минске.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r w:rsidRPr="00B76355">
        <w:rPr>
          <w:rFonts w:eastAsia="Courier New"/>
          <w:i/>
          <w:sz w:val="28"/>
          <w:szCs w:val="28"/>
        </w:rPr>
        <w:t>refuse derived fuel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>. Использование такого вида энергии уменьшит количество отходов, захораниваемых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B76355">
      <w:pPr>
        <w:widowControl w:val="0"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pacing w:val="-8"/>
          <w:sz w:val="28"/>
          <w:szCs w:val="28"/>
        </w:rPr>
        <w:t xml:space="preserve">В данный момент </w:t>
      </w:r>
      <w:r w:rsidR="00A004F7" w:rsidRPr="00B76355">
        <w:rPr>
          <w:rFonts w:eastAsia="Courier New"/>
          <w:i/>
          <w:spacing w:val="-8"/>
          <w:sz w:val="28"/>
          <w:szCs w:val="28"/>
        </w:rPr>
        <w:t>технологическая линия по использованию RDF-то</w:t>
      </w:r>
      <w:r w:rsidR="00E06C8A" w:rsidRPr="00B76355">
        <w:rPr>
          <w:rFonts w:eastAsia="Courier New"/>
          <w:i/>
          <w:spacing w:val="-8"/>
          <w:sz w:val="28"/>
          <w:szCs w:val="28"/>
        </w:rPr>
        <w:t>плива</w:t>
      </w:r>
      <w:r w:rsidR="00E06C8A" w:rsidRPr="00B76355">
        <w:rPr>
          <w:rFonts w:eastAsia="Courier New"/>
          <w:i/>
          <w:sz w:val="28"/>
          <w:szCs w:val="28"/>
        </w:rPr>
        <w:t xml:space="preserve"> введена в эксплуатацию на О</w:t>
      </w:r>
      <w:r w:rsidR="00A004F7" w:rsidRPr="00B76355">
        <w:rPr>
          <w:rFonts w:eastAsia="Courier New"/>
          <w:i/>
          <w:sz w:val="28"/>
          <w:szCs w:val="28"/>
        </w:rPr>
        <w:t>АО</w:t>
      </w:r>
      <w:r w:rsidR="00F62ED9"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="00A004F7" w:rsidRPr="00B76355">
        <w:rPr>
          <w:rFonts w:eastAsia="Courier New"/>
          <w:i/>
          <w:sz w:val="28"/>
          <w:szCs w:val="28"/>
        </w:rPr>
        <w:t>Красносельскстройматериалы</w:t>
      </w:r>
      <w:r w:rsidR="00455482">
        <w:rPr>
          <w:rFonts w:eastAsia="Courier New"/>
          <w:i/>
          <w:sz w:val="28"/>
          <w:szCs w:val="28"/>
        </w:rPr>
        <w:t>“</w:t>
      </w:r>
      <w:r w:rsidR="00A004F7" w:rsidRPr="00B76355">
        <w:rPr>
          <w:rFonts w:eastAsia="Courier New"/>
          <w:i/>
          <w:sz w:val="28"/>
          <w:szCs w:val="28"/>
        </w:rPr>
        <w:t xml:space="preserve"> (</w:t>
      </w:r>
      <w:r w:rsidRPr="00B76355">
        <w:rPr>
          <w:rFonts w:eastAsia="Courier New"/>
          <w:i/>
          <w:sz w:val="28"/>
          <w:szCs w:val="28"/>
        </w:rPr>
        <w:t>пилотный проект</w:t>
      </w:r>
      <w:r w:rsidR="00A004F7"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>в Гродненской области</w:t>
      </w:r>
      <w:r w:rsidR="00A004F7" w:rsidRPr="00B76355">
        <w:rPr>
          <w:rFonts w:eastAsia="Courier New"/>
          <w:i/>
          <w:sz w:val="28"/>
          <w:szCs w:val="28"/>
        </w:rPr>
        <w:t>)</w:t>
      </w:r>
      <w:r w:rsidRPr="00B76355">
        <w:rPr>
          <w:rFonts w:eastAsia="Courier New"/>
          <w:i/>
          <w:sz w:val="28"/>
          <w:szCs w:val="28"/>
        </w:rPr>
        <w:t xml:space="preserve">. В </w:t>
      </w:r>
      <w:r w:rsidR="00A004F7" w:rsidRPr="00B76355">
        <w:rPr>
          <w:rFonts w:eastAsia="Courier New"/>
          <w:i/>
          <w:sz w:val="28"/>
          <w:szCs w:val="28"/>
        </w:rPr>
        <w:t>перспективе RDF-топливо планируется</w:t>
      </w:r>
      <w:r w:rsidRPr="00B76355">
        <w:rPr>
          <w:rFonts w:eastAsia="Courier New"/>
          <w:i/>
          <w:sz w:val="28"/>
          <w:szCs w:val="28"/>
        </w:rPr>
        <w:t xml:space="preserve"> использовать ещ</w:t>
      </w:r>
      <w:r w:rsidR="00A004F7" w:rsidRPr="00B76355">
        <w:rPr>
          <w:rFonts w:eastAsia="Courier New"/>
          <w:i/>
          <w:sz w:val="28"/>
          <w:szCs w:val="28"/>
        </w:rPr>
        <w:t>е</w:t>
      </w:r>
      <w:r w:rsidRPr="00B76355">
        <w:rPr>
          <w:rFonts w:eastAsia="Courier New"/>
          <w:i/>
          <w:sz w:val="28"/>
          <w:szCs w:val="28"/>
        </w:rPr>
        <w:t xml:space="preserve"> на двух белорусских цементных заводах – в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 xml:space="preserve">Кричеве и </w:t>
      </w:r>
      <w:r w:rsidR="00A004F7" w:rsidRPr="00B76355">
        <w:rPr>
          <w:rFonts w:eastAsia="Courier New"/>
          <w:i/>
          <w:sz w:val="28"/>
          <w:szCs w:val="28"/>
        </w:rPr>
        <w:t>г.</w:t>
      </w:r>
      <w:r w:rsidRPr="00B76355">
        <w:rPr>
          <w:rFonts w:eastAsia="Courier New"/>
          <w:i/>
          <w:sz w:val="28"/>
          <w:szCs w:val="28"/>
        </w:rPr>
        <w:t>Костюковичах</w:t>
      </w:r>
      <w:r w:rsidR="00AA729A" w:rsidRPr="00B76355">
        <w:rPr>
          <w:rFonts w:eastAsia="Courier New"/>
          <w:i/>
          <w:sz w:val="28"/>
          <w:szCs w:val="28"/>
        </w:rPr>
        <w:t>.</w:t>
      </w:r>
      <w:r w:rsidRPr="00B76355">
        <w:rPr>
          <w:rFonts w:eastAsia="Courier New"/>
          <w:sz w:val="30"/>
          <w:szCs w:val="30"/>
        </w:rPr>
        <w:t xml:space="preserve"> </w:t>
      </w:r>
    </w:p>
    <w:p w:rsidR="0035683C" w:rsidRPr="00B76355" w:rsidRDefault="0035683C" w:rsidP="00B76355">
      <w:pPr>
        <w:widowControl w:val="0"/>
        <w:spacing w:before="12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 xml:space="preserve">Минске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Минскзеленстрой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т.г.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8C04E5" w:rsidP="00B76355">
      <w:pPr>
        <w:spacing w:before="120"/>
        <w:jc w:val="center"/>
        <w:rPr>
          <w:b/>
          <w:spacing w:val="-4"/>
          <w:sz w:val="30"/>
          <w:szCs w:val="30"/>
        </w:rPr>
      </w:pPr>
      <w:r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5F5C9E" w:rsidRPr="00B76355" w:rsidRDefault="005F5C9E" w:rsidP="00B76355">
      <w:pPr>
        <w:widowControl w:val="0"/>
        <w:spacing w:before="120" w:line="280" w:lineRule="exact"/>
        <w:ind w:left="40" w:right="23" w:hanging="40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ED6D50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Несмотря на происходящий в последние годы рост стоимости</w:t>
      </w:r>
      <w:r w:rsidRPr="00B76355">
        <w:rPr>
          <w:b/>
          <w:bCs/>
          <w:i/>
          <w:sz w:val="28"/>
          <w:szCs w:val="28"/>
        </w:rPr>
        <w:t xml:space="preserve"> услуг ЖКХ</w:t>
      </w:r>
      <w:r w:rsidRPr="00B76355">
        <w:rPr>
          <w:bCs/>
          <w:i/>
          <w:sz w:val="28"/>
          <w:szCs w:val="28"/>
        </w:rPr>
        <w:t>, их</w:t>
      </w:r>
      <w:r w:rsidRPr="00B76355">
        <w:rPr>
          <w:b/>
          <w:bCs/>
          <w:i/>
          <w:sz w:val="28"/>
          <w:szCs w:val="28"/>
        </w:rPr>
        <w:t xml:space="preserve"> оплата занимает </w:t>
      </w:r>
      <w:r w:rsidRPr="00B76355">
        <w:rPr>
          <w:bCs/>
          <w:i/>
          <w:sz w:val="28"/>
          <w:szCs w:val="28"/>
        </w:rPr>
        <w:t>относительно</w:t>
      </w:r>
      <w:r w:rsidRPr="00B76355">
        <w:rPr>
          <w:b/>
          <w:bCs/>
          <w:i/>
          <w:sz w:val="28"/>
          <w:szCs w:val="28"/>
        </w:rPr>
        <w:t xml:space="preserve"> невысокий удельный вес в расходах белорусских семей.</w:t>
      </w:r>
      <w:r w:rsidRPr="00B76355">
        <w:rPr>
          <w:bCs/>
          <w:i/>
          <w:sz w:val="28"/>
          <w:szCs w:val="28"/>
        </w:rPr>
        <w:t xml:space="preserve"> Так, в 2005 году на эти цели из семейного бюджета тратилось порядка 9% от общего объема потребительских расходов семьи, в 2015 году – </w:t>
      </w:r>
      <w:r w:rsidR="002569EE">
        <w:rPr>
          <w:bCs/>
          <w:i/>
          <w:sz w:val="28"/>
          <w:szCs w:val="28"/>
        </w:rPr>
        <w:t>6%, в 2021 году – 6,4%</w:t>
      </w:r>
      <w:r w:rsidRPr="00A46592">
        <w:rPr>
          <w:bCs/>
          <w:i/>
          <w:sz w:val="28"/>
          <w:szCs w:val="28"/>
        </w:rPr>
        <w:t>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B76355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</w:t>
      </w:r>
      <w:r w:rsidR="00ED6D50" w:rsidRPr="00B76355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B76355">
        <w:rPr>
          <w:bCs/>
          <w:i/>
          <w:sz w:val="28"/>
          <w:szCs w:val="28"/>
        </w:rPr>
        <w:t>.</w:t>
      </w:r>
      <w:r w:rsidR="00ED6D50" w:rsidRPr="00B76355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B76355">
        <w:rPr>
          <w:bCs/>
          <w:i/>
          <w:sz w:val="28"/>
          <w:szCs w:val="28"/>
        </w:rPr>
        <w:t xml:space="preserve">а также на </w:t>
      </w:r>
      <w:r w:rsidR="00ED6D50" w:rsidRPr="00B76355">
        <w:rPr>
          <w:bCs/>
          <w:i/>
          <w:sz w:val="28"/>
          <w:szCs w:val="28"/>
        </w:rPr>
        <w:t>оптимизаци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численности</w:t>
      </w:r>
      <w:r w:rsidR="00430645">
        <w:rPr>
          <w:bCs/>
          <w:i/>
          <w:sz w:val="28"/>
          <w:szCs w:val="28"/>
        </w:rPr>
        <w:t xml:space="preserve"> штатных сотрудников</w:t>
      </w:r>
      <w:r w:rsidR="00ED6D50" w:rsidRPr="00B76355">
        <w:rPr>
          <w:bCs/>
          <w:i/>
          <w:sz w:val="28"/>
          <w:szCs w:val="28"/>
        </w:rPr>
        <w:t>, уменьшени</w:t>
      </w:r>
      <w:r w:rsidRPr="00B76355">
        <w:rPr>
          <w:bCs/>
          <w:i/>
          <w:sz w:val="28"/>
          <w:szCs w:val="28"/>
        </w:rPr>
        <w:t>и</w:t>
      </w:r>
      <w:r w:rsidR="00ED6D50" w:rsidRPr="00B76355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Pr="00B76355">
        <w:rPr>
          <w:b/>
          <w:bCs/>
          <w:sz w:val="30"/>
          <w:szCs w:val="30"/>
        </w:rPr>
        <w:t>функционирует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>Предоставление субсидий осуществляется как на основе заявительного, так и выявительного принципа, предусматривающего 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выявительному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r w:rsidRPr="00B76355">
        <w:rPr>
          <w:b/>
          <w:bCs/>
          <w:i/>
          <w:sz w:val="28"/>
          <w:szCs w:val="28"/>
        </w:rPr>
        <w:t>Справочно</w:t>
      </w:r>
      <w:r w:rsidR="00F67383" w:rsidRPr="00B76355">
        <w:rPr>
          <w:b/>
          <w:bCs/>
          <w:i/>
          <w:sz w:val="28"/>
          <w:szCs w:val="28"/>
        </w:rPr>
        <w:t>:</w:t>
      </w:r>
    </w:p>
    <w:p w:rsidR="00ED6D50" w:rsidRPr="00B76355" w:rsidRDefault="009E39DF" w:rsidP="001231D7">
      <w:pPr>
        <w:widowControl w:val="0"/>
        <w:spacing w:after="120" w:line="280" w:lineRule="exact"/>
        <w:ind w:left="709"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Б</w:t>
      </w:r>
      <w:r w:rsidR="00ED6D50" w:rsidRPr="00B76355">
        <w:rPr>
          <w:bCs/>
          <w:i/>
          <w:sz w:val="28"/>
          <w:szCs w:val="28"/>
        </w:rPr>
        <w:t xml:space="preserve">олее 90% </w:t>
      </w:r>
      <w:r w:rsidRPr="00B76355">
        <w:rPr>
          <w:bCs/>
          <w:i/>
          <w:sz w:val="28"/>
          <w:szCs w:val="28"/>
        </w:rPr>
        <w:t xml:space="preserve">белорусских </w:t>
      </w:r>
      <w:r w:rsidR="00ED6D50" w:rsidRPr="00B76355">
        <w:rPr>
          <w:bCs/>
          <w:i/>
          <w:sz w:val="28"/>
          <w:szCs w:val="28"/>
        </w:rPr>
        <w:t>граждан субсидии получают по выявительному принципу.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система предоставления субсидий по выявительному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CB13F6" w:rsidRPr="00B76355" w:rsidRDefault="00CB13F6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8C04E5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>Очень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r w:rsidR="008014E7" w:rsidRPr="00B76355">
        <w:rPr>
          <w:rFonts w:eastAsia="Courier New"/>
          <w:b/>
          <w:sz w:val="30"/>
          <w:szCs w:val="30"/>
        </w:rPr>
        <w:t>А.Г.Лукашенко</w:t>
      </w:r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596664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В Беларуси установлен </w:t>
      </w:r>
      <w:r w:rsidRPr="005177C6">
        <w:rPr>
          <w:rFonts w:eastAsia="Courier New"/>
          <w:b/>
          <w:sz w:val="30"/>
          <w:szCs w:val="30"/>
        </w:rPr>
        <w:t>норматив озелененности территорий населенных пунктов – 40%</w:t>
      </w:r>
      <w:r w:rsidRPr="005177C6">
        <w:rPr>
          <w:rFonts w:eastAsia="Courier New"/>
          <w:sz w:val="30"/>
          <w:szCs w:val="30"/>
        </w:rPr>
        <w:t>. За последние три года уровень озеленен</w:t>
      </w:r>
      <w:r w:rsidR="004D7E1C" w:rsidRPr="005177C6">
        <w:rPr>
          <w:rFonts w:eastAsia="Courier New"/>
          <w:sz w:val="30"/>
          <w:szCs w:val="30"/>
        </w:rPr>
        <w:t xml:space="preserve">ности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</w:t>
      </w:r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ходе реализации республиканского плана мероприятий по наведению порядка на земле </w:t>
      </w:r>
      <w:r w:rsidRPr="00B76355">
        <w:rPr>
          <w:rFonts w:eastAsia="Courier New"/>
          <w:b/>
          <w:i/>
          <w:sz w:val="28"/>
          <w:szCs w:val="28"/>
        </w:rPr>
        <w:t>за январь – август 2022 г.</w:t>
      </w:r>
      <w:r w:rsidRPr="00B76355">
        <w:rPr>
          <w:rFonts w:eastAsia="Courier New"/>
          <w:i/>
          <w:sz w:val="28"/>
          <w:szCs w:val="28"/>
        </w:rPr>
        <w:t>: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произведена посадка 397,563 тыс. деревьев и 223,395 тыс. кустарников </w:t>
      </w:r>
      <w:r w:rsidR="004D7E1C" w:rsidRPr="00B76355">
        <w:rPr>
          <w:rFonts w:eastAsia="Courier New"/>
          <w:i/>
          <w:sz w:val="28"/>
          <w:szCs w:val="28"/>
        </w:rPr>
        <w:t>на придомовых и иных</w:t>
      </w:r>
      <w:r w:rsidR="00A56AA3" w:rsidRPr="00B76355">
        <w:rPr>
          <w:rFonts w:eastAsia="Courier New"/>
          <w:i/>
          <w:sz w:val="28"/>
          <w:szCs w:val="28"/>
        </w:rPr>
        <w:t xml:space="preserve"> территориях населенных пунктов</w:t>
      </w:r>
      <w:r w:rsidRPr="00B76355">
        <w:rPr>
          <w:rFonts w:eastAsia="Courier New"/>
          <w:i/>
          <w:sz w:val="28"/>
          <w:szCs w:val="28"/>
        </w:rPr>
        <w:t>;</w:t>
      </w:r>
    </w:p>
    <w:p w:rsidR="00596664" w:rsidRPr="00B76355" w:rsidRDefault="00596664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высажено 17 867,116 тыс. цветов </w:t>
      </w:r>
      <w:r w:rsidR="00BC1F22">
        <w:rPr>
          <w:rFonts w:eastAsia="Courier New"/>
          <w:i/>
          <w:sz w:val="28"/>
          <w:szCs w:val="28"/>
        </w:rPr>
        <w:t>в</w:t>
      </w:r>
      <w:r w:rsidRPr="00B76355">
        <w:rPr>
          <w:rFonts w:eastAsia="Courier New"/>
          <w:i/>
          <w:sz w:val="28"/>
          <w:szCs w:val="28"/>
        </w:rPr>
        <w:t xml:space="preserve"> населенных пункт</w:t>
      </w:r>
      <w:r w:rsidR="00BC1F22">
        <w:rPr>
          <w:rFonts w:eastAsia="Courier New"/>
          <w:i/>
          <w:sz w:val="28"/>
          <w:szCs w:val="28"/>
        </w:rPr>
        <w:t>ах</w:t>
      </w:r>
      <w:r w:rsidRPr="00B76355">
        <w:rPr>
          <w:rFonts w:eastAsia="Courier New"/>
          <w:i/>
          <w:sz w:val="28"/>
          <w:szCs w:val="28"/>
        </w:rPr>
        <w:t>;</w:t>
      </w:r>
    </w:p>
    <w:p w:rsidR="008014E7" w:rsidRPr="00B76355" w:rsidRDefault="00596664" w:rsidP="00B76355">
      <w:pPr>
        <w:widowControl w:val="0"/>
        <w:spacing w:after="120" w:line="280" w:lineRule="exact"/>
        <w:ind w:left="709"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i/>
          <w:sz w:val="28"/>
          <w:szCs w:val="28"/>
        </w:rPr>
        <w:t>высажено 12,086 тыс. деревьев и 9,48 тыс.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rFonts w:eastAsia="Courier New"/>
          <w:i/>
          <w:sz w:val="28"/>
          <w:szCs w:val="28"/>
        </w:rPr>
        <w:t xml:space="preserve">кустарников </w:t>
      </w:r>
      <w:r w:rsidR="00A56AA3" w:rsidRPr="00B76355">
        <w:rPr>
          <w:rFonts w:eastAsia="Courier New"/>
          <w:i/>
          <w:sz w:val="28"/>
          <w:szCs w:val="28"/>
        </w:rPr>
        <w:t>вдоль автомобильных дорог</w:t>
      </w:r>
      <w:r w:rsidRPr="00B76355">
        <w:rPr>
          <w:rFonts w:eastAsia="Courier New"/>
          <w:i/>
          <w:sz w:val="28"/>
          <w:szCs w:val="28"/>
        </w:rPr>
        <w:t>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r w:rsidR="00E12F48" w:rsidRPr="00B76355">
        <w:rPr>
          <w:rFonts w:eastAsia="Courier New"/>
          <w:b/>
          <w:sz w:val="30"/>
          <w:szCs w:val="30"/>
        </w:rPr>
        <w:t>А.Г.Лукашенко</w:t>
      </w:r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DD6C3C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Мингорисполкома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Жилищно-коммунальное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ДомУчет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г.Минске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 карта г.Минска</w:t>
      </w:r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г.Минске, г.Гродно</w:t>
      </w:r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Витебске и </w:t>
      </w:r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 xml:space="preserve">Лиде;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г.Минске)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r w:rsidR="00051F2F" w:rsidRPr="00B76355">
        <w:rPr>
          <w:b/>
          <w:sz w:val="30"/>
          <w:szCs w:val="30"/>
        </w:rPr>
        <w:t>Telegram</w:t>
      </w:r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 xml:space="preserve">запущен чат-бот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г.Минска</w:t>
      </w:r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r w:rsidRPr="00B76355">
        <w:rPr>
          <w:b/>
          <w:sz w:val="30"/>
          <w:szCs w:val="30"/>
          <w:lang w:val="en-US"/>
        </w:rPr>
        <w:t>portbelbot</w:t>
      </w:r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widowControl w:val="0"/>
        <w:spacing w:line="280" w:lineRule="exact"/>
        <w:ind w:left="709"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Жилкомиздат</w:t>
      </w:r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68764F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 w:rsidRPr="00B76355">
        <w:rPr>
          <w:b/>
          <w:color w:val="auto"/>
          <w:sz w:val="30"/>
          <w:szCs w:val="30"/>
        </w:rPr>
        <w:t>За 2021 год</w:t>
      </w:r>
      <w:r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Pr="00B76355">
        <w:rPr>
          <w:b/>
          <w:color w:val="auto"/>
          <w:sz w:val="30"/>
          <w:szCs w:val="30"/>
        </w:rPr>
        <w:t>70 тыс. обращений граждан</w:t>
      </w:r>
      <w:r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г.Минске путем организации обратной связи с потребителем, в том числе с помощью автоматического обзвона.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B76355">
        <w:rPr>
          <w:b/>
          <w:i/>
          <w:sz w:val="28"/>
          <w:szCs w:val="28"/>
        </w:rPr>
        <w:t>Справочно:</w:t>
      </w:r>
    </w:p>
    <w:p w:rsidR="00AA6652" w:rsidRPr="00B76355" w:rsidRDefault="00AA6652" w:rsidP="00B76355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r w:rsidRPr="00B76355">
        <w:rPr>
          <w:rFonts w:eastAsia="Courier New"/>
          <w:b/>
          <w:sz w:val="30"/>
          <w:szCs w:val="30"/>
        </w:rPr>
        <w:t>А.Г.Лукашенко</w:t>
      </w:r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>2022 г. в г.Минске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9"/>
      <w:footerReference w:type="even" r:id="rId10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3F" w:rsidRDefault="00B77C3F" w:rsidP="0012441B">
      <w:r>
        <w:separator/>
      </w:r>
    </w:p>
  </w:endnote>
  <w:endnote w:type="continuationSeparator" w:id="0">
    <w:p w:rsidR="00B77C3F" w:rsidRDefault="00B77C3F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3F" w:rsidRDefault="00B77C3F" w:rsidP="0012441B">
      <w:r>
        <w:separator/>
      </w:r>
    </w:p>
  </w:footnote>
  <w:footnote w:type="continuationSeparator" w:id="0">
    <w:p w:rsidR="00B77C3F" w:rsidRDefault="00B77C3F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0E684A">
      <w:rPr>
        <w:noProof/>
        <w:sz w:val="30"/>
        <w:szCs w:val="30"/>
      </w:rPr>
      <w:t>2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F"/>
    <w:rsid w:val="00000966"/>
    <w:rsid w:val="000020DF"/>
    <w:rsid w:val="000036E7"/>
    <w:rsid w:val="00003A49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C56"/>
    <w:rsid w:val="000565AE"/>
    <w:rsid w:val="000611F9"/>
    <w:rsid w:val="0006414F"/>
    <w:rsid w:val="00064ED8"/>
    <w:rsid w:val="00065DB9"/>
    <w:rsid w:val="0007525B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7080"/>
    <w:rsid w:val="000B74A7"/>
    <w:rsid w:val="000C1800"/>
    <w:rsid w:val="000C18AE"/>
    <w:rsid w:val="000C3BF0"/>
    <w:rsid w:val="000C43C7"/>
    <w:rsid w:val="000D2A1B"/>
    <w:rsid w:val="000D4F1A"/>
    <w:rsid w:val="000E3DCD"/>
    <w:rsid w:val="000E4100"/>
    <w:rsid w:val="000E684A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265A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E7E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AD6"/>
    <w:rsid w:val="00A12543"/>
    <w:rsid w:val="00A126B8"/>
    <w:rsid w:val="00A139F3"/>
    <w:rsid w:val="00A145D1"/>
    <w:rsid w:val="00A17D87"/>
    <w:rsid w:val="00A209C2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C3F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2C5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120BD"/>
    <w:rsid w:val="00C202D1"/>
    <w:rsid w:val="00C22CAA"/>
    <w:rsid w:val="00C239D3"/>
    <w:rsid w:val="00C24FE8"/>
    <w:rsid w:val="00C25C33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42F3C"/>
    <w:rsid w:val="00C438E4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2EAE"/>
    <w:rsid w:val="00D16680"/>
    <w:rsid w:val="00D173A5"/>
    <w:rsid w:val="00D1798D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189D3-0486-466A-9CDB-925C3F83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user</cp:lastModifiedBy>
  <cp:revision>2</cp:revision>
  <cp:lastPrinted>2022-10-27T10:04:00Z</cp:lastPrinted>
  <dcterms:created xsi:type="dcterms:W3CDTF">2022-12-12T12:26:00Z</dcterms:created>
  <dcterms:modified xsi:type="dcterms:W3CDTF">2022-12-12T12:26:00Z</dcterms:modified>
</cp:coreProperties>
</file>