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FD" w:rsidRDefault="003D47FD" w:rsidP="00327710">
      <w:pPr>
        <w:tabs>
          <w:tab w:val="left" w:pos="5103"/>
        </w:tabs>
        <w:spacing w:line="280" w:lineRule="exact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</w:p>
    <w:p w:rsidR="003D47FD" w:rsidRDefault="003D47FD" w:rsidP="003D0AF1">
      <w:pPr>
        <w:spacing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 w:rsidRPr="003D0AF1">
        <w:rPr>
          <w:rFonts w:ascii="Times New Roman" w:hAnsi="Times New Roman"/>
          <w:sz w:val="30"/>
          <w:szCs w:val="30"/>
        </w:rPr>
        <w:t>Положение</w:t>
      </w:r>
    </w:p>
    <w:p w:rsidR="003D47FD" w:rsidRDefault="003D47FD" w:rsidP="003D0AF1">
      <w:pPr>
        <w:spacing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 смотре-конкурсе на лучшее новогоднее оформление зданий и прилегающей территории среди предприятий, организаций и учреждений Железнодорожного района города Гомеля</w:t>
      </w:r>
    </w:p>
    <w:p w:rsidR="003D47FD" w:rsidRDefault="003D47FD" w:rsidP="003D0AF1">
      <w:pPr>
        <w:rPr>
          <w:rFonts w:ascii="Times New Roman" w:hAnsi="Times New Roman"/>
          <w:sz w:val="30"/>
          <w:szCs w:val="30"/>
        </w:rPr>
      </w:pPr>
    </w:p>
    <w:p w:rsidR="003D47FD" w:rsidRDefault="003D47FD" w:rsidP="00BD0F05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 Настоящее Положение определяет условия и порядок проведения смотра-конкурса на лучшее новогоднее оформление зданий и прилегающих территорий среди предприятий, организаций и учреждений Железнодорожного района города Гомеля (далее - смотр-конкурс).</w:t>
      </w:r>
    </w:p>
    <w:p w:rsidR="003D47FD" w:rsidRDefault="003D47FD" w:rsidP="00BD0F05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 Смотр-конкурс проводится в рамках мероприятий, посвященных встрече Нового 2017 года и Рождества в целях создания праздничного образа, повышения художественной и эстетической выразительности фасадов зданий, сооружений, витрин магазинов и прилегающей территории.</w:t>
      </w:r>
    </w:p>
    <w:p w:rsidR="003D47FD" w:rsidRDefault="003D47FD" w:rsidP="00BD0F05">
      <w:pPr>
        <w:ind w:firstLine="708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 Смотр-конкурс проводится по номинациям:</w:t>
      </w:r>
    </w:p>
    <w:tbl>
      <w:tblPr>
        <w:tblW w:w="9720" w:type="dxa"/>
        <w:tblInd w:w="108" w:type="dxa"/>
        <w:tblLayout w:type="fixed"/>
        <w:tblLook w:val="0000"/>
      </w:tblPr>
      <w:tblGrid>
        <w:gridCol w:w="9720"/>
      </w:tblGrid>
      <w:tr w:rsidR="003D47FD" w:rsidRPr="00A35898" w:rsidTr="00161C5A">
        <w:tc>
          <w:tcPr>
            <w:tcW w:w="9720" w:type="dxa"/>
          </w:tcPr>
          <w:p w:rsidR="003D47FD" w:rsidRPr="00A35898" w:rsidRDefault="003D47FD" w:rsidP="00BD0F05">
            <w:pPr>
              <w:spacing w:line="240" w:lineRule="auto"/>
              <w:ind w:firstLine="601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5898">
              <w:rPr>
                <w:rFonts w:ascii="Times New Roman" w:hAnsi="Times New Roman"/>
                <w:sz w:val="30"/>
                <w:szCs w:val="30"/>
              </w:rPr>
              <w:t>3.1. «Лучшее новогоднее оформление здания и прилегающей территории  среди средних общеобразовательных школ, дошкольных учреждений».</w:t>
            </w:r>
          </w:p>
          <w:p w:rsidR="003D47FD" w:rsidRPr="00A35898" w:rsidRDefault="003D47FD" w:rsidP="00BD0F05">
            <w:pPr>
              <w:spacing w:line="240" w:lineRule="auto"/>
              <w:ind w:firstLine="601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5898">
              <w:rPr>
                <w:rFonts w:ascii="Times New Roman" w:hAnsi="Times New Roman"/>
                <w:sz w:val="30"/>
                <w:szCs w:val="30"/>
              </w:rPr>
              <w:t xml:space="preserve">3.2. «Лучшее новогоднее оформление здания и прилегающей территории </w:t>
            </w:r>
            <w:bookmarkStart w:id="0" w:name="_GoBack"/>
            <w:bookmarkEnd w:id="0"/>
            <w:r w:rsidRPr="00A35898">
              <w:rPr>
                <w:rFonts w:ascii="Times New Roman" w:hAnsi="Times New Roman"/>
                <w:sz w:val="30"/>
                <w:szCs w:val="30"/>
              </w:rPr>
              <w:t xml:space="preserve">среди высших и средних учебных заведений». </w:t>
            </w:r>
          </w:p>
          <w:p w:rsidR="003D47FD" w:rsidRPr="00A35898" w:rsidRDefault="003D47FD" w:rsidP="00BD0F05">
            <w:pPr>
              <w:spacing w:line="240" w:lineRule="auto"/>
              <w:ind w:firstLine="601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5898">
              <w:rPr>
                <w:rFonts w:ascii="Times New Roman" w:hAnsi="Times New Roman"/>
                <w:sz w:val="30"/>
                <w:szCs w:val="30"/>
              </w:rPr>
              <w:t xml:space="preserve">3.3. «Лучшее новогоднее оформление здания и прилегающей территории  среди промышленных и строительных предприятий». </w:t>
            </w:r>
          </w:p>
          <w:p w:rsidR="003D47FD" w:rsidRPr="00A35898" w:rsidRDefault="003D47FD" w:rsidP="00BD0F05">
            <w:pPr>
              <w:spacing w:line="240" w:lineRule="auto"/>
              <w:ind w:firstLine="601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5898">
              <w:rPr>
                <w:rFonts w:ascii="Times New Roman" w:hAnsi="Times New Roman"/>
                <w:sz w:val="30"/>
                <w:szCs w:val="30"/>
              </w:rPr>
              <w:t xml:space="preserve">3.4. «Лучшее новогоднее оформление здания и прилегающей территории  среди предприятий жилищно-коммунального хозяйства, транспорта». </w:t>
            </w:r>
          </w:p>
          <w:p w:rsidR="003D47FD" w:rsidRPr="00A35898" w:rsidRDefault="003D47FD" w:rsidP="00BD0F05">
            <w:pPr>
              <w:spacing w:line="240" w:lineRule="auto"/>
              <w:ind w:firstLine="601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5898">
              <w:rPr>
                <w:rFonts w:ascii="Times New Roman" w:hAnsi="Times New Roman"/>
                <w:sz w:val="30"/>
                <w:szCs w:val="30"/>
              </w:rPr>
              <w:t>3.5. «Лучшее новогоднее оформление здания и прилегающей территории среди предприятий торговли, общественного питания, бытового обслуживания».</w:t>
            </w:r>
          </w:p>
          <w:p w:rsidR="003D47FD" w:rsidRPr="00A35898" w:rsidRDefault="003D47FD" w:rsidP="00BD0F05">
            <w:pPr>
              <w:spacing w:line="240" w:lineRule="auto"/>
              <w:ind w:firstLine="601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5898">
              <w:rPr>
                <w:rFonts w:ascii="Times New Roman" w:hAnsi="Times New Roman"/>
                <w:sz w:val="30"/>
                <w:szCs w:val="30"/>
              </w:rPr>
              <w:t xml:space="preserve">3.6. «Лучшее новогоднее оформление здания и прилегающей территории среди учреждений здравоохранения». </w:t>
            </w:r>
          </w:p>
          <w:p w:rsidR="003D47FD" w:rsidRPr="00A35898" w:rsidRDefault="003D47FD" w:rsidP="00BD0F05">
            <w:pPr>
              <w:spacing w:line="240" w:lineRule="auto"/>
              <w:ind w:firstLine="601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5898">
              <w:rPr>
                <w:rFonts w:ascii="Times New Roman" w:hAnsi="Times New Roman"/>
                <w:sz w:val="30"/>
                <w:szCs w:val="30"/>
              </w:rPr>
              <w:t xml:space="preserve">3.7. «Лучшее новогоднее оформление здания и прилегающей территории  среди учреждений культуры, спорта».                       </w:t>
            </w:r>
          </w:p>
          <w:p w:rsidR="003D47FD" w:rsidRPr="00A35898" w:rsidRDefault="003D47FD" w:rsidP="00BD0F05">
            <w:pPr>
              <w:spacing w:line="240" w:lineRule="auto"/>
              <w:ind w:firstLine="601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5898">
              <w:rPr>
                <w:rFonts w:ascii="Times New Roman" w:hAnsi="Times New Roman"/>
                <w:sz w:val="30"/>
                <w:szCs w:val="30"/>
              </w:rPr>
              <w:t>3.8. «Лучшее новогоднее оформление здания и прилегающей территории  среди прочих субъектов хозяйствования».</w:t>
            </w:r>
          </w:p>
          <w:p w:rsidR="003D47FD" w:rsidRPr="00A35898" w:rsidRDefault="003D47FD" w:rsidP="00BD0F05">
            <w:pPr>
              <w:ind w:firstLine="601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5898">
              <w:rPr>
                <w:rFonts w:ascii="Times New Roman" w:hAnsi="Times New Roman"/>
                <w:sz w:val="30"/>
                <w:szCs w:val="30"/>
              </w:rPr>
              <w:t>4. В смотре-конкурсе принимают участие предприятия, организации и учреждения, осуществляющие свою деятельность на территории Железнодорожного района города Гомеля.</w:t>
            </w:r>
          </w:p>
          <w:p w:rsidR="003D47FD" w:rsidRPr="00A35898" w:rsidRDefault="003D47FD" w:rsidP="00BD0F05">
            <w:pPr>
              <w:ind w:firstLine="601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5898">
              <w:rPr>
                <w:rFonts w:ascii="Times New Roman" w:hAnsi="Times New Roman"/>
                <w:sz w:val="30"/>
                <w:szCs w:val="30"/>
              </w:rPr>
              <w:t>5. Критериями оценки смотра-конкурса являются:</w:t>
            </w:r>
          </w:p>
          <w:p w:rsidR="003D47FD" w:rsidRPr="00A35898" w:rsidRDefault="003D47FD" w:rsidP="00BD0F05">
            <w:pPr>
              <w:spacing w:line="240" w:lineRule="auto"/>
              <w:ind w:firstLine="601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5898">
              <w:rPr>
                <w:rFonts w:ascii="Times New Roman" w:hAnsi="Times New Roman"/>
                <w:sz w:val="30"/>
                <w:szCs w:val="30"/>
              </w:rPr>
              <w:t>5.1. Оформление фасада здания (входной группы) поздравительным сообщением в виде буквенных сообщений или светового табло, наличие праздничных световых гирлянд, наличие световых фигур и других новогодних композиций.</w:t>
            </w:r>
          </w:p>
          <w:p w:rsidR="003D47FD" w:rsidRPr="00A35898" w:rsidRDefault="003D47FD" w:rsidP="00BD0F05">
            <w:pPr>
              <w:spacing w:line="240" w:lineRule="auto"/>
              <w:ind w:firstLine="601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5898">
              <w:rPr>
                <w:rFonts w:ascii="Times New Roman" w:hAnsi="Times New Roman"/>
                <w:sz w:val="30"/>
                <w:szCs w:val="30"/>
              </w:rPr>
              <w:t>5.2. Оформление прилегающей территории объемными новогодними композициями, фигурами.</w:t>
            </w:r>
          </w:p>
          <w:p w:rsidR="003D47FD" w:rsidRPr="00A35898" w:rsidRDefault="003D47FD" w:rsidP="00BD0F05">
            <w:pPr>
              <w:spacing w:line="240" w:lineRule="auto"/>
              <w:ind w:firstLine="601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5898">
              <w:rPr>
                <w:rFonts w:ascii="Times New Roman" w:hAnsi="Times New Roman"/>
                <w:sz w:val="30"/>
                <w:szCs w:val="30"/>
              </w:rPr>
              <w:t>5.3. Оформление расположенных на прилегающей территории деревьев со световой иллюминацией, установка и оформление Новогодних елей (живых или искусственных).</w:t>
            </w:r>
          </w:p>
          <w:p w:rsidR="003D47FD" w:rsidRPr="00A35898" w:rsidRDefault="003D47FD" w:rsidP="00BD0F05">
            <w:pPr>
              <w:spacing w:line="240" w:lineRule="auto"/>
              <w:ind w:firstLine="601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5898">
              <w:rPr>
                <w:rFonts w:ascii="Times New Roman" w:hAnsi="Times New Roman"/>
                <w:sz w:val="30"/>
                <w:szCs w:val="30"/>
              </w:rPr>
              <w:t xml:space="preserve">5.4. Эстетическая зрелищность. </w:t>
            </w:r>
          </w:p>
          <w:p w:rsidR="003D47FD" w:rsidRPr="00A35898" w:rsidRDefault="003D47FD" w:rsidP="00BD0F05">
            <w:pPr>
              <w:spacing w:line="240" w:lineRule="auto"/>
              <w:ind w:firstLine="601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5898">
              <w:rPr>
                <w:rFonts w:ascii="Times New Roman" w:hAnsi="Times New Roman"/>
                <w:sz w:val="30"/>
                <w:szCs w:val="30"/>
              </w:rPr>
              <w:t>5.5. Единство композиционного решения и стиля.</w:t>
            </w:r>
          </w:p>
          <w:p w:rsidR="003D47FD" w:rsidRPr="00A35898" w:rsidRDefault="003D47FD" w:rsidP="00BD0F05">
            <w:pPr>
              <w:spacing w:line="240" w:lineRule="auto"/>
              <w:ind w:firstLine="601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5898">
              <w:rPr>
                <w:rFonts w:ascii="Times New Roman" w:hAnsi="Times New Roman"/>
                <w:sz w:val="30"/>
                <w:szCs w:val="30"/>
              </w:rPr>
              <w:t>5.6. Использование новых дизайнерских технологий, решений.</w:t>
            </w:r>
          </w:p>
          <w:p w:rsidR="003D47FD" w:rsidRPr="00A35898" w:rsidRDefault="003D47FD" w:rsidP="00BD0F05">
            <w:pPr>
              <w:ind w:firstLine="601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5898">
              <w:rPr>
                <w:rFonts w:ascii="Times New Roman" w:hAnsi="Times New Roman"/>
                <w:sz w:val="30"/>
                <w:szCs w:val="30"/>
              </w:rPr>
              <w:t>6. Подведение итогов смотра-конкурса осуществляет конкурсная комиссия по результатам объезда объектов в соответствии с критериями оценки.</w:t>
            </w:r>
          </w:p>
          <w:p w:rsidR="003D47FD" w:rsidRPr="00A35898" w:rsidRDefault="003D47FD" w:rsidP="00BD0F05">
            <w:pPr>
              <w:spacing w:line="240" w:lineRule="auto"/>
              <w:ind w:firstLine="601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5898">
              <w:rPr>
                <w:rFonts w:ascii="Times New Roman" w:hAnsi="Times New Roman"/>
                <w:sz w:val="30"/>
                <w:szCs w:val="30"/>
              </w:rPr>
              <w:t>7. Решение конкурсной комиссии оформляется протоколом, который подписывается всеми членами комиссии.</w:t>
            </w:r>
          </w:p>
          <w:p w:rsidR="003D47FD" w:rsidRPr="00A35898" w:rsidRDefault="003D47FD" w:rsidP="00BD0F05">
            <w:pPr>
              <w:ind w:firstLine="601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5898">
              <w:rPr>
                <w:rFonts w:ascii="Times New Roman" w:hAnsi="Times New Roman"/>
                <w:sz w:val="30"/>
                <w:szCs w:val="30"/>
              </w:rPr>
              <w:t xml:space="preserve">8. Победители смотра-конкурса награждаются дипломами. </w:t>
            </w:r>
          </w:p>
          <w:p w:rsidR="003D47FD" w:rsidRPr="00A35898" w:rsidRDefault="003D47FD" w:rsidP="004D7F7B">
            <w:pPr>
              <w:spacing w:line="280" w:lineRule="exact"/>
              <w:ind w:firstLine="34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3D47FD" w:rsidRPr="00A35898" w:rsidRDefault="003D47FD" w:rsidP="00FC3F94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3D47FD" w:rsidRPr="00B239B8" w:rsidRDefault="003D47FD" w:rsidP="00B239B8">
      <w:pPr>
        <w:rPr>
          <w:rFonts w:ascii="Times New Roman" w:hAnsi="Times New Roman"/>
          <w:sz w:val="30"/>
          <w:szCs w:val="30"/>
        </w:rPr>
      </w:pPr>
    </w:p>
    <w:sectPr w:rsidR="003D47FD" w:rsidRPr="00B239B8" w:rsidSect="008C0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AF1"/>
    <w:rsid w:val="00022556"/>
    <w:rsid w:val="00161C5A"/>
    <w:rsid w:val="00327710"/>
    <w:rsid w:val="003D0AF1"/>
    <w:rsid w:val="003D47FD"/>
    <w:rsid w:val="003E65E1"/>
    <w:rsid w:val="004D7F7B"/>
    <w:rsid w:val="008536BC"/>
    <w:rsid w:val="008C0666"/>
    <w:rsid w:val="00A35898"/>
    <w:rsid w:val="00A401B2"/>
    <w:rsid w:val="00AC7AC3"/>
    <w:rsid w:val="00B239B8"/>
    <w:rsid w:val="00B66849"/>
    <w:rsid w:val="00BD0F05"/>
    <w:rsid w:val="00D353AD"/>
    <w:rsid w:val="00E01F87"/>
    <w:rsid w:val="00EF0563"/>
    <w:rsid w:val="00FC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2</Pages>
  <Words>419</Words>
  <Characters>2393</Characters>
  <Application>Microsoft Office Outlook</Application>
  <DocSecurity>0</DocSecurity>
  <Lines>0</Lines>
  <Paragraphs>0</Paragraphs>
  <ScaleCrop>false</ScaleCrop>
  <Company>HomeLab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2016-11-30T10:37:00Z</dcterms:created>
  <dcterms:modified xsi:type="dcterms:W3CDTF">2016-12-12T09:43:00Z</dcterms:modified>
</cp:coreProperties>
</file>