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материалов БелТА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, – отметил А.Г.Лукашенко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>есть высшее проявление антипатриотизма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>Произошедшие в нашей стране 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стэлекторальные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 xml:space="preserve">йном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Туровский, Франциск Скорина, Симон Будный – лишь часть известных имен, которые 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коллаборация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Для сравнения: по подсчетам историка С.И.Дробязко, в составе вермахта, частей СС, полиции и военизированных формированиях служило до 300 тыс. прибалтов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>Республики Беларусь (далее – Госсписок).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Госсписок,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Сегодня Госсписок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«Беларусьфильма»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, стадион «Динамо» в Минске (2018), Борисоглебская (Коложская)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>стные замковые комплексы в г.п.Мир (2010) и г.</w:t>
      </w:r>
      <w:r w:rsidRPr="00287911">
        <w:rPr>
          <w:rFonts w:ascii="Times New Roman" w:hAnsi="Times New Roman" w:cs="Times New Roman"/>
          <w:sz w:val="30"/>
          <w:szCs w:val="30"/>
        </w:rPr>
        <w:t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археологического музея-скансена в д.Каменюки Каменецкого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«Юровичи»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Калинковичском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рукция дворца Пусловских в 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 Ивацевичского района (2020), Лидского замка (2020), Гольшанского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«Рыленки» в 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 Дубровенского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(г.п.Мир Кореличского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архитектурно-культурный комплекс резиденции Радзивиллов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Предварительный Список всемирного культурного и природного наследия ЮНЕСКО включены Августовский канал, Спасо-Преображенская церковь и Софийский собор в Полоцке, Борисоглебская (Коложская)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праздничный рождественский обряд «Колядные цари» в деревне Семежево Копыльского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Будславской» (Будславский фест)»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 Мядельского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Житковичского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«Соломоплетение Беларуси: искусство, ремесло, умения» и начата подготовка очередной номинации «Белорусское искусство 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Госсписок.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«Свенцянского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1A638E72" w14:textId="77777777" w:rsidR="008833FD" w:rsidRPr="00287911" w:rsidRDefault="008833FD" w:rsidP="0028791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«Тростенец».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«Памяці спаленых вёсак» в д.Борки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г.Витебске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«Зарничка»,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республиканской патриотической акции «Роднае – народнае»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>чка и хештег #Роднае-народнае.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>, а также выполнение творческих заданий по итогам каждого блока. Все выполненные задания размещаются в социальных сетях под единым хештегом #познайБеларусь.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интернет-челлендже может любой, кто разместит на своих страницах в социальных сетях фото с символом страны и обозначит его подписью с хештегом #символымоейстраны.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r w:rsidRPr="00287911">
        <w:rPr>
          <w:rFonts w:ascii="Times New Roman" w:hAnsi="Times New Roman" w:cs="Times New Roman"/>
          <w:b/>
          <w:sz w:val="30"/>
          <w:szCs w:val="30"/>
        </w:rPr>
        <w:t>хештегом #люблюБеларусь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>чтение стихов на тему любви к Родине, проведение интеллектуальных игр и квизов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А.Г.Лукашенко,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FB84D" w14:textId="77777777" w:rsidR="006018C2" w:rsidRDefault="006018C2" w:rsidP="00117BF5">
      <w:pPr>
        <w:spacing w:after="0" w:line="240" w:lineRule="auto"/>
      </w:pPr>
      <w:r>
        <w:separator/>
      </w:r>
    </w:p>
  </w:endnote>
  <w:endnote w:type="continuationSeparator" w:id="0">
    <w:p w14:paraId="046F5BBE" w14:textId="77777777" w:rsidR="006018C2" w:rsidRDefault="006018C2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29147" w14:textId="77777777" w:rsidR="006018C2" w:rsidRDefault="006018C2" w:rsidP="00117BF5">
      <w:pPr>
        <w:spacing w:after="0" w:line="240" w:lineRule="auto"/>
      </w:pPr>
      <w:r>
        <w:separator/>
      </w:r>
    </w:p>
  </w:footnote>
  <w:footnote w:type="continuationSeparator" w:id="0">
    <w:p w14:paraId="527CE14E" w14:textId="77777777" w:rsidR="006018C2" w:rsidRDefault="006018C2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5A442B1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A60A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30C8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8C2"/>
    <w:rsid w:val="00601D8E"/>
    <w:rsid w:val="00603EB9"/>
    <w:rsid w:val="00605834"/>
    <w:rsid w:val="0061030C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156B2"/>
    <w:rsid w:val="00A17151"/>
    <w:rsid w:val="00A43416"/>
    <w:rsid w:val="00A43E66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0A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D02B58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A60AD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2C74-8FA6-4E5C-8536-87DF6BA8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2021-06-14T06:15:00Z</cp:lastPrinted>
  <dcterms:created xsi:type="dcterms:W3CDTF">2021-06-15T13:59:00Z</dcterms:created>
  <dcterms:modified xsi:type="dcterms:W3CDTF">2021-06-15T13:59:00Z</dcterms:modified>
</cp:coreProperties>
</file>