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3D" w:rsidRDefault="00C0513D" w:rsidP="00E03473">
      <w:pPr>
        <w:jc w:val="center"/>
        <w:rPr>
          <w:b/>
          <w:sz w:val="36"/>
          <w:szCs w:val="36"/>
        </w:rPr>
      </w:pP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Для назначения </w:t>
      </w:r>
      <w:r w:rsidRPr="00C0513D">
        <w:rPr>
          <w:b/>
          <w:bCs/>
          <w:sz w:val="30"/>
          <w:szCs w:val="30"/>
        </w:rPr>
        <w:t>трудовой пенсии по возрасту</w:t>
      </w:r>
      <w:r w:rsidRPr="00C0513D">
        <w:rPr>
          <w:sz w:val="30"/>
          <w:szCs w:val="30"/>
        </w:rPr>
        <w:t> необходим стаж работы с уплатой страховых взносов в фонд соцзащиты (страховой стаж). 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r w:rsidRPr="00C0513D">
        <w:rPr>
          <w:b/>
          <w:bCs/>
          <w:sz w:val="30"/>
          <w:szCs w:val="30"/>
        </w:rPr>
        <w:t>Внимание! Требуемый страховой стаж составляет:</w:t>
      </w:r>
      <w:r w:rsidRPr="00C0513D">
        <w:rPr>
          <w:sz w:val="30"/>
          <w:szCs w:val="30"/>
        </w:rPr>
        <w:t> 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 2023 году – 19 лет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 2024 году – 19 лет 6 месяцев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 2025 году и последующих годах – 20 лет    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 страховой стаж </w:t>
      </w:r>
      <w:r w:rsidRPr="00C0513D">
        <w:rPr>
          <w:b/>
          <w:bCs/>
          <w:sz w:val="30"/>
          <w:szCs w:val="30"/>
        </w:rPr>
        <w:t>засчитываются</w:t>
      </w:r>
      <w:r w:rsidRPr="00C0513D">
        <w:rPr>
          <w:sz w:val="30"/>
          <w:szCs w:val="30"/>
        </w:rPr>
        <w:t> периоды работы, предпринимательской, творческой и иной деятельности, </w:t>
      </w:r>
      <w:r w:rsidRPr="00C0513D">
        <w:rPr>
          <w:b/>
          <w:bCs/>
          <w:sz w:val="30"/>
          <w:szCs w:val="30"/>
        </w:rPr>
        <w:t>в течение которых уплачивались страховые взносы в </w:t>
      </w:r>
      <w:r w:rsidRPr="00C0513D">
        <w:rPr>
          <w:sz w:val="30"/>
          <w:szCs w:val="30"/>
        </w:rPr>
        <w:t>фонд соцзащиты. 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 страховой стаж </w:t>
      </w:r>
      <w:r w:rsidRPr="00C0513D">
        <w:rPr>
          <w:b/>
          <w:bCs/>
          <w:sz w:val="30"/>
          <w:szCs w:val="30"/>
        </w:rPr>
        <w:t>не включаются</w:t>
      </w:r>
      <w:r w:rsidRPr="00C0513D">
        <w:rPr>
          <w:sz w:val="30"/>
          <w:szCs w:val="30"/>
        </w:rPr>
        <w:t> периоды: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военной службы (за исключением срочной военной службы после 1 января 2020 г.) 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учебы на дневном отделении 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получения пособия по безработице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Вместе с тем эти периоды учитываются при определении </w:t>
      </w:r>
      <w:r w:rsidRPr="00C0513D">
        <w:rPr>
          <w:b/>
          <w:bCs/>
          <w:sz w:val="30"/>
          <w:szCs w:val="30"/>
        </w:rPr>
        <w:t>общего стажа</w:t>
      </w:r>
      <w:r w:rsidRPr="00C0513D">
        <w:rPr>
          <w:sz w:val="30"/>
          <w:szCs w:val="30"/>
        </w:rPr>
        <w:t>, исходя из которого исчисляется </w:t>
      </w:r>
      <w:r w:rsidRPr="00C0513D">
        <w:rPr>
          <w:b/>
          <w:bCs/>
          <w:sz w:val="30"/>
          <w:szCs w:val="30"/>
        </w:rPr>
        <w:t>размер </w:t>
      </w:r>
      <w:r w:rsidRPr="00C0513D">
        <w:rPr>
          <w:sz w:val="30"/>
          <w:szCs w:val="30"/>
        </w:rPr>
        <w:t>пенсии.</w:t>
      </w:r>
      <w:r w:rsidRPr="00C0513D">
        <w:rPr>
          <w:i/>
          <w:iCs/>
          <w:sz w:val="30"/>
          <w:szCs w:val="30"/>
        </w:rPr>
        <w:t> </w:t>
      </w:r>
      <w:r w:rsidRPr="00C0513D">
        <w:rPr>
          <w:sz w:val="30"/>
          <w:szCs w:val="30"/>
        </w:rPr>
        <w:t> 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proofErr w:type="spellStart"/>
      <w:r w:rsidRPr="00C0513D">
        <w:rPr>
          <w:i/>
          <w:iCs/>
          <w:sz w:val="30"/>
          <w:szCs w:val="30"/>
        </w:rPr>
        <w:t>Справочно</w:t>
      </w:r>
      <w:proofErr w:type="spellEnd"/>
      <w:r w:rsidRPr="00C0513D">
        <w:rPr>
          <w:i/>
          <w:iCs/>
          <w:sz w:val="30"/>
          <w:szCs w:val="30"/>
        </w:rPr>
        <w:t>. Все виды деятельности, которую можно включить в общий стаж, перечислены </w:t>
      </w:r>
      <w:r w:rsidRPr="00C0513D">
        <w:rPr>
          <w:b/>
          <w:bCs/>
          <w:i/>
          <w:iCs/>
          <w:sz w:val="30"/>
          <w:szCs w:val="30"/>
        </w:rPr>
        <w:t>в статье 51</w:t>
      </w:r>
      <w:r w:rsidRPr="00C0513D">
        <w:rPr>
          <w:i/>
          <w:iCs/>
          <w:sz w:val="30"/>
          <w:szCs w:val="30"/>
        </w:rPr>
        <w:t> Закона Республики Беларусь «О пенсионном обеспечении». 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r w:rsidRPr="00C0513D">
        <w:rPr>
          <w:sz w:val="30"/>
          <w:szCs w:val="30"/>
        </w:rPr>
        <w:t>Исчисление страхового стажа за периоды </w:t>
      </w:r>
      <w:r w:rsidRPr="00C0513D">
        <w:rPr>
          <w:b/>
          <w:bCs/>
          <w:sz w:val="30"/>
          <w:szCs w:val="30"/>
        </w:rPr>
        <w:t xml:space="preserve">после 1 июля </w:t>
      </w:r>
      <w:r>
        <w:rPr>
          <w:b/>
          <w:bCs/>
          <w:sz w:val="30"/>
          <w:szCs w:val="30"/>
        </w:rPr>
        <w:t xml:space="preserve">            </w:t>
      </w:r>
      <w:r w:rsidRPr="00C0513D">
        <w:rPr>
          <w:b/>
          <w:bCs/>
          <w:sz w:val="30"/>
          <w:szCs w:val="30"/>
        </w:rPr>
        <w:t>1998 г. </w:t>
      </w:r>
      <w:r w:rsidRPr="00C0513D">
        <w:rPr>
          <w:sz w:val="30"/>
          <w:szCs w:val="30"/>
        </w:rPr>
        <w:t>осуществляется </w:t>
      </w:r>
      <w:r w:rsidRPr="00C0513D">
        <w:rPr>
          <w:b/>
          <w:bCs/>
          <w:sz w:val="30"/>
          <w:szCs w:val="30"/>
        </w:rPr>
        <w:t>с учетом уровня получаемого работником заработка (дохода), из которого платились страховые взносы</w:t>
      </w:r>
      <w:r w:rsidRPr="00C0513D">
        <w:rPr>
          <w:sz w:val="30"/>
          <w:szCs w:val="30"/>
        </w:rPr>
        <w:t>.</w:t>
      </w:r>
    </w:p>
    <w:p w:rsidR="00C0513D" w:rsidRPr="00C0513D" w:rsidRDefault="00C0513D" w:rsidP="00C0513D">
      <w:pPr>
        <w:pStyle w:val="a6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C0513D">
        <w:rPr>
          <w:sz w:val="30"/>
          <w:szCs w:val="30"/>
        </w:rPr>
        <w:t>Так, если страховые взносы уплачены за календарный год (либо менее, если в году были прием на работу или уво</w:t>
      </w:r>
      <w:r w:rsidRPr="00C0513D">
        <w:rPr>
          <w:sz w:val="30"/>
          <w:szCs w:val="30"/>
        </w:rPr>
        <w:t>льнение, регистрация или исключение из числа плательщиков страховых взносов) из заработка (дохода) </w:t>
      </w:r>
      <w:r w:rsidRPr="00C0513D">
        <w:rPr>
          <w:rStyle w:val="a3"/>
          <w:color w:val="383838"/>
          <w:sz w:val="30"/>
          <w:szCs w:val="30"/>
        </w:rPr>
        <w:t>ниже </w:t>
      </w:r>
      <w:r w:rsidRPr="00C0513D">
        <w:rPr>
          <w:sz w:val="30"/>
          <w:szCs w:val="30"/>
        </w:rPr>
        <w:t>минимальной заработной платы, страховой стаж </w:t>
      </w:r>
      <w:r w:rsidRPr="00C0513D">
        <w:rPr>
          <w:rStyle w:val="a3"/>
          <w:color w:val="383838"/>
          <w:sz w:val="30"/>
          <w:szCs w:val="30"/>
        </w:rPr>
        <w:t>корректируется в сторону уменьшения </w:t>
      </w:r>
      <w:r w:rsidRPr="00C0513D">
        <w:rPr>
          <w:sz w:val="30"/>
          <w:szCs w:val="30"/>
        </w:rPr>
        <w:t>с применением поправочного коэффициента. 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  <w:proofErr w:type="spellStart"/>
      <w:r w:rsidRPr="00C0513D">
        <w:rPr>
          <w:rStyle w:val="a5"/>
          <w:b/>
          <w:bCs/>
          <w:color w:val="383838"/>
          <w:sz w:val="30"/>
          <w:szCs w:val="30"/>
        </w:rPr>
        <w:t>Справочно</w:t>
      </w:r>
      <w:proofErr w:type="spellEnd"/>
      <w:r w:rsidRPr="00C0513D">
        <w:rPr>
          <w:rStyle w:val="a5"/>
          <w:b/>
          <w:bCs/>
          <w:color w:val="383838"/>
          <w:sz w:val="30"/>
          <w:szCs w:val="30"/>
        </w:rPr>
        <w:t>: </w:t>
      </w:r>
      <w:r w:rsidRPr="00C0513D">
        <w:rPr>
          <w:rStyle w:val="a5"/>
          <w:color w:val="383838"/>
          <w:sz w:val="30"/>
          <w:szCs w:val="30"/>
        </w:rPr>
        <w:t>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513D" w:rsidRPr="00C0513D" w:rsidRDefault="00C0513D" w:rsidP="00C0513D">
      <w:pPr>
        <w:pStyle w:val="a6"/>
        <w:jc w:val="both"/>
        <w:rPr>
          <w:sz w:val="30"/>
          <w:szCs w:val="30"/>
        </w:rPr>
      </w:pPr>
    </w:p>
    <w:p w:rsidR="00C0513D" w:rsidRPr="00C0513D" w:rsidRDefault="00C0513D" w:rsidP="00C0513D">
      <w:pPr>
        <w:pStyle w:val="a6"/>
        <w:jc w:val="both"/>
        <w:rPr>
          <w:b/>
          <w:sz w:val="30"/>
          <w:szCs w:val="30"/>
        </w:rPr>
      </w:pPr>
    </w:p>
    <w:p w:rsidR="00C0513D" w:rsidRPr="00C0513D" w:rsidRDefault="00C0513D" w:rsidP="00C0513D">
      <w:pPr>
        <w:pStyle w:val="a6"/>
        <w:jc w:val="both"/>
        <w:rPr>
          <w:b/>
          <w:sz w:val="30"/>
          <w:szCs w:val="30"/>
        </w:rPr>
      </w:pPr>
    </w:p>
    <w:p w:rsidR="00C0513D" w:rsidRPr="00C0513D" w:rsidRDefault="00C0513D" w:rsidP="00C0513D">
      <w:pPr>
        <w:pStyle w:val="a6"/>
        <w:jc w:val="both"/>
        <w:rPr>
          <w:b/>
          <w:sz w:val="30"/>
          <w:szCs w:val="30"/>
        </w:rPr>
      </w:pPr>
    </w:p>
    <w:p w:rsidR="00C0513D" w:rsidRPr="00C0513D" w:rsidRDefault="00C0513D" w:rsidP="00C0513D">
      <w:pPr>
        <w:pStyle w:val="a6"/>
        <w:jc w:val="both"/>
        <w:rPr>
          <w:b/>
          <w:sz w:val="30"/>
          <w:szCs w:val="30"/>
        </w:rPr>
      </w:pPr>
    </w:p>
    <w:sectPr w:rsidR="00C0513D" w:rsidRPr="00C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5EDB"/>
    <w:multiLevelType w:val="multilevel"/>
    <w:tmpl w:val="95E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C796D"/>
    <w:multiLevelType w:val="multilevel"/>
    <w:tmpl w:val="36C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73"/>
    <w:rsid w:val="001026BA"/>
    <w:rsid w:val="003851C8"/>
    <w:rsid w:val="00C0513D"/>
    <w:rsid w:val="00E03473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AF75"/>
  <w15:docId w15:val="{E75F8F5D-0267-4F29-B530-C431929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473"/>
    <w:rPr>
      <w:b/>
      <w:bCs/>
    </w:rPr>
  </w:style>
  <w:style w:type="paragraph" w:styleId="a4">
    <w:name w:val="Normal (Web)"/>
    <w:basedOn w:val="a"/>
    <w:uiPriority w:val="99"/>
    <w:semiHidden/>
    <w:unhideWhenUsed/>
    <w:rsid w:val="00C0513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13D"/>
    <w:rPr>
      <w:i/>
      <w:iCs/>
    </w:rPr>
  </w:style>
  <w:style w:type="paragraph" w:styleId="a6">
    <w:name w:val="No Spacing"/>
    <w:uiPriority w:val="1"/>
    <w:qFormat/>
    <w:rsid w:val="00C05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ins41</cp:lastModifiedBy>
  <cp:revision>4</cp:revision>
  <dcterms:created xsi:type="dcterms:W3CDTF">2024-12-12T12:33:00Z</dcterms:created>
  <dcterms:modified xsi:type="dcterms:W3CDTF">2024-12-12T14:00:00Z</dcterms:modified>
</cp:coreProperties>
</file>