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E16D" w14:textId="77777777"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14:paraId="3C9D005E" w14:textId="77777777"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6E23F408" w14:textId="77777777"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14:paraId="7455C798" w14:textId="77777777"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19D7199E" w14:textId="77777777"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14:paraId="6BFE7E90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14:paraId="1D4A550C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14:paraId="47AD7537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14:paraId="6476A03C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14:paraId="35EE1529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14:paraId="09AE86F0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14:paraId="077B4BC8" w14:textId="77777777"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14:paraId="2016D9AD" w14:textId="77777777"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27A98728" w14:textId="77777777"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2DB2E40C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14:paraId="42E36405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14:paraId="2880EE7B" w14:textId="77777777"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14:paraId="7549B647" w14:textId="77777777"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14:paraId="27E2BA94" w14:textId="77777777"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</w:t>
      </w:r>
      <w:r w:rsidR="002C5150"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14:paraId="401C921D" w14:textId="77777777"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14:paraId="231E2DEA" w14:textId="77777777"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14:paraId="57D43981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03AEFF5B" w14:textId="77777777"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14:paraId="6B86F257" w14:textId="77777777"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14:paraId="330BDADC" w14:textId="77777777"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14:paraId="68D7E916" w14:textId="77777777"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г.п.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14:paraId="3E15CF8D" w14:textId="77777777"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>атомной электростанции (далее – БелАЭС) около г.Островец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БелАЭС.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14:paraId="65C836E7" w14:textId="77777777"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>Благодаря БелАЭС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14:paraId="4CEF1E39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14:paraId="0C67568A" w14:textId="77777777"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14:paraId="736F99D6" w14:textId="77777777"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14:paraId="1B6D9F4E" w14:textId="77777777"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t>– БелАЭС обеспечивает удовлетворение возрастающего спроса на электроэнергию реальным сектором экономики и населением.</w:t>
      </w:r>
    </w:p>
    <w:p w14:paraId="578530DA" w14:textId="77777777"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lastRenderedPageBreak/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Островецкого района особо отметил: </w:t>
      </w:r>
      <w:r w:rsidRPr="00AF019D">
        <w:rPr>
          <w:b/>
          <w:i/>
          <w:spacing w:val="-6"/>
          <w:sz w:val="30"/>
          <w:szCs w:val="30"/>
        </w:rPr>
        <w:t xml:space="preserve">«БелАЭС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2BAFF9E8" w14:textId="77777777"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БелАЭС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14:paraId="1913038A" w14:textId="77777777"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электродома. Например, в 2021–2023 годах в Беларуси ввели в эксплуатацию 1,2 млн кв. м нового электрифицированного жилья.</w:t>
      </w:r>
    </w:p>
    <w:p w14:paraId="097B78D6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>запуск двух энергоблоков БелАЭС позволит снизить выбросы парниковых газов более чем на 7 млн т в год.</w:t>
      </w:r>
    </w:p>
    <w:p w14:paraId="60D769F4" w14:textId="77777777"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БелАЭС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14:paraId="4308A908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3E496741" w14:textId="77777777"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210B102B" w14:textId="77777777"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 xml:space="preserve">БелАЭС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14:paraId="4077F625" w14:textId="77777777"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552ACFF1" w14:textId="77777777"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14:paraId="66783CF8" w14:textId="77777777"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14:paraId="2DC7EFEE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lastRenderedPageBreak/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14:paraId="6A4C3E46" w14:textId="77777777"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14:paraId="09FDE1D8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14:paraId="6BCDC9D9" w14:textId="77777777"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14:paraId="50C57461" w14:textId="77777777"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14:paraId="420E9277" w14:textId="77777777"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>создание трансгенных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лактоферрин,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14:paraId="4415C848" w14:textId="77777777"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14:paraId="12B13EF6" w14:textId="77777777"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</w:t>
      </w:r>
      <w:r w:rsidRPr="005649A8">
        <w:rPr>
          <w:i/>
          <w:szCs w:val="28"/>
        </w:rPr>
        <w:lastRenderedPageBreak/>
        <w:t>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14:paraId="34C91DD0" w14:textId="77777777"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14:paraId="2289821E" w14:textId="77777777"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14:paraId="10516C4D" w14:textId="77777777"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14:paraId="1EB490AE" w14:textId="77777777"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«БелВитунифарм»</w:t>
      </w:r>
      <w:r w:rsidRPr="005649A8">
        <w:rPr>
          <w:i/>
          <w:szCs w:val="28"/>
        </w:rPr>
        <w:t xml:space="preserve">. </w:t>
      </w:r>
    </w:p>
    <w:p w14:paraId="101F1A5D" w14:textId="77777777"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14:paraId="14430946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14:paraId="6AC791B4" w14:textId="77777777"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14:paraId="052D86FA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3E9FDD8B" w14:textId="77777777"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1602E43B" w14:textId="77777777"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r w:rsidR="008E368F">
        <w:rPr>
          <w:i/>
          <w:szCs w:val="28"/>
        </w:rPr>
        <w:t xml:space="preserve">Белтелерадиокомпании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14:paraId="07FA70E5" w14:textId="77777777"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DC9C348" w14:textId="77777777"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14:paraId="30555C93" w14:textId="77777777"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14:paraId="55CD4ED0" w14:textId="77777777"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14:paraId="4055727B" w14:textId="77777777"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lastRenderedPageBreak/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14:paraId="2915A842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14:paraId="3EE4C212" w14:textId="77777777"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14:paraId="68F5FB10" w14:textId="77777777"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14:paraId="3FAD7C70" w14:textId="77777777"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14:paraId="7D8BB68A" w14:textId="77777777"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14:paraId="73E6D4E0" w14:textId="77777777"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14:paraId="7981823E" w14:textId="77777777"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14:paraId="786E81E0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14:paraId="42796A3B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14:paraId="46ED3D03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14:paraId="164A854B" w14:textId="77777777"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14:paraId="43E8429F" w14:textId="77777777"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lastRenderedPageBreak/>
        <w:t>В 2023 году в Центре подготовки космонавта им. Ю.А.Гагарина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«Белавиа»)</w:t>
      </w:r>
      <w:r w:rsidRPr="00AF2A2A">
        <w:rPr>
          <w:sz w:val="30"/>
          <w:szCs w:val="30"/>
        </w:rPr>
        <w:t xml:space="preserve"> и астронавт NASA Трейси Дайсон. </w:t>
      </w:r>
    </w:p>
    <w:p w14:paraId="4050A654" w14:textId="77777777"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14:paraId="7109B2D0" w14:textId="77777777"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14:paraId="1C1DCEA6" w14:textId="77777777"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3E8D7E29" w14:textId="77777777"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552DCC27" w14:textId="77777777"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14:paraId="58FDC52A" w14:textId="77777777"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14:paraId="1A81C3A9" w14:textId="77777777"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14:paraId="7F3BF758" w14:textId="77777777"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14:paraId="3A8CD9B7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14:paraId="488906F0" w14:textId="77777777"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14:paraId="4BDC0DA3" w14:textId="77777777"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14:paraId="540407FF" w14:textId="77777777"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14:paraId="39B39D0D" w14:textId="77777777"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14:paraId="3A9CC647" w14:textId="77777777"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14:paraId="2B6F615E" w14:textId="77777777"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 xml:space="preserve">(расположена в </w:t>
      </w:r>
      <w:r w:rsidRPr="00D06C17">
        <w:rPr>
          <w:i/>
          <w:szCs w:val="28"/>
        </w:rPr>
        <w:lastRenderedPageBreak/>
        <w:t>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14:paraId="6AF7293D" w14:textId="77777777"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14:paraId="26F5FE0D" w14:textId="77777777"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14:paraId="461FF9FC" w14:textId="77777777"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озоносферы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14:paraId="53C61A67" w14:textId="77777777"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14:paraId="71EFC3CC" w14:textId="77777777"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14:paraId="163755E8" w14:textId="77777777"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14:paraId="63E7753A" w14:textId="77777777"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14:paraId="41892B01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4643A5A5" w14:textId="77777777"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2C369471" w14:textId="77777777"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>На связи - полярники! Как Лукашенко дал зеленый свет изучению  Антарктики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14:paraId="44E9834D" w14:textId="77777777"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14:paraId="4D5EE90E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14:paraId="4D1F8DE2" w14:textId="77777777"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14:paraId="4E930219" w14:textId="77777777"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14:paraId="78C4619B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компьютерно-томографических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14:paraId="20E16010" w14:textId="77777777"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14:paraId="012EF6E5" w14:textId="77777777"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lastRenderedPageBreak/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кибербезопасности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14:paraId="01C261B2" w14:textId="77777777"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14:paraId="192AAD7A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14:paraId="154DEF0F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спортивный электромобиль Electro Roadster;</w:t>
      </w:r>
    </w:p>
    <w:p w14:paraId="69D8D373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14:paraId="3E34BF6D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14:paraId="08A09643" w14:textId="77777777"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>разработаны и изготовлены экспериментальные образцы мехатронного</w:t>
      </w:r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14:paraId="13B13DC4" w14:textId="77777777"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14:paraId="119B4F3D" w14:textId="77777777"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0E3B9222" w14:textId="77777777"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7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hyperlink r:id="rId8" w:tooltip="Экология" w:history="1">
        <w:r w:rsidRPr="00F13BFC">
          <w:rPr>
            <w:i/>
            <w:szCs w:val="28"/>
          </w:rPr>
          <w:t>экологичность</w:t>
        </w:r>
      </w:hyperlink>
      <w:r w:rsidRPr="00F13BFC">
        <w:rPr>
          <w:i/>
          <w:szCs w:val="28"/>
        </w:rPr>
        <w:t>.</w:t>
      </w:r>
    </w:p>
    <w:p w14:paraId="1E61D3F5" w14:textId="77777777"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14:paraId="2A0D1AEC" w14:textId="77777777"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Для реализации госпрограммы создан инновационно-промышленный кластер «Электротранспорт», в который вошли такие компании, как МАЗ, БЕЛАЗ, МТЗ, Белкоммунмаш, Могилевлифтмаш, «Измеритель», ОИМ НАН Беларуси, БНТУ, «ЭТОН-ЭЛТРАНС» и др.</w:t>
      </w:r>
    </w:p>
    <w:p w14:paraId="53CE9D0F" w14:textId="77777777"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>созданный на базе Geely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электрокомпонентов,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14:paraId="386C33AC" w14:textId="77777777"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14:paraId="2A07248D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14:paraId="6F12119B" w14:textId="77777777"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система для фиксации присутствия субъектов на контролируемой территории, основанная на нейросе</w:t>
      </w:r>
      <w:r>
        <w:rPr>
          <w:sz w:val="30"/>
          <w:szCs w:val="30"/>
        </w:rPr>
        <w:t>тевых методах распознавания лиц</w:t>
      </w:r>
      <w:r w:rsidRPr="00493D67">
        <w:rPr>
          <w:sz w:val="30"/>
          <w:szCs w:val="30"/>
        </w:rPr>
        <w:t>;</w:t>
      </w:r>
    </w:p>
    <w:p w14:paraId="233A6617" w14:textId="77777777"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126B40B9" w14:textId="77777777"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14:paraId="379EADCF" w14:textId="77777777"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14:paraId="5D7EA54E" w14:textId="77777777"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5E9889A2" w14:textId="77777777"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14:paraId="1CE50610" w14:textId="77777777"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14:paraId="1926511B" w14:textId="77777777"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14:paraId="6E02429C" w14:textId="77777777"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14:paraId="67C257A6" w14:textId="77777777"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14:paraId="25A97A9C" w14:textId="77777777"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14:paraId="71D17D73" w14:textId="77777777"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14:paraId="0CC68942" w14:textId="77777777"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14:paraId="378C72C8" w14:textId="77777777"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2575" w14:textId="77777777" w:rsidR="00B11860" w:rsidRDefault="00B11860">
      <w:r>
        <w:separator/>
      </w:r>
    </w:p>
  </w:endnote>
  <w:endnote w:type="continuationSeparator" w:id="0">
    <w:p w14:paraId="4C2A1248" w14:textId="77777777" w:rsidR="00B11860" w:rsidRDefault="00B1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19E8" w14:textId="77777777" w:rsidR="00B11860" w:rsidRDefault="00B11860">
      <w:r>
        <w:separator/>
      </w:r>
    </w:p>
  </w:footnote>
  <w:footnote w:type="continuationSeparator" w:id="0">
    <w:p w14:paraId="43FF324B" w14:textId="77777777" w:rsidR="00B11860" w:rsidRDefault="00B1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E72" w14:textId="77777777"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14:paraId="4D0D8C08" w14:textId="77777777"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58AB" w14:textId="77777777"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4EDD">
      <w:rPr>
        <w:rStyle w:val="a4"/>
        <w:noProof/>
      </w:rPr>
      <w:t>2</w:t>
    </w:r>
    <w:r>
      <w:rPr>
        <w:rStyle w:val="a4"/>
      </w:rPr>
      <w:fldChar w:fldCharType="end"/>
    </w:r>
  </w:p>
  <w:p w14:paraId="763D8B82" w14:textId="77777777"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C625B"/>
    <w:rsid w:val="003F05BF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02FF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C4EDD"/>
    <w:rsid w:val="009D08EB"/>
    <w:rsid w:val="009D0BE2"/>
    <w:rsid w:val="009D205F"/>
    <w:rsid w:val="009D4F24"/>
    <w:rsid w:val="009D5F3A"/>
    <w:rsid w:val="00A041EE"/>
    <w:rsid w:val="00A043E9"/>
    <w:rsid w:val="00A24F0C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11860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6188F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D9D40"/>
  <w15:docId w15:val="{AF7DED9B-0143-4E74-81DE-7024F52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User</cp:lastModifiedBy>
  <cp:revision>2</cp:revision>
  <cp:lastPrinted>2024-03-12T15:57:00Z</cp:lastPrinted>
  <dcterms:created xsi:type="dcterms:W3CDTF">2024-03-18T05:16:00Z</dcterms:created>
  <dcterms:modified xsi:type="dcterms:W3CDTF">2024-03-18T05:16:00Z</dcterms:modified>
</cp:coreProperties>
</file>