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2E875" w14:textId="58C4CB9A" w:rsidR="00114E64" w:rsidRPr="00967B4D" w:rsidRDefault="00114E64" w:rsidP="00114E64">
      <w:pPr>
        <w:spacing w:line="360" w:lineRule="auto"/>
        <w:ind w:firstLine="709"/>
        <w:jc w:val="both"/>
        <w:rPr>
          <w:b/>
          <w:color w:val="538135" w:themeColor="accent6" w:themeShade="BF"/>
          <w:sz w:val="30"/>
          <w:szCs w:val="30"/>
        </w:rPr>
      </w:pPr>
      <w:r w:rsidRPr="00967B4D">
        <w:rPr>
          <w:b/>
          <w:color w:val="538135" w:themeColor="accent6" w:themeShade="BF"/>
          <w:sz w:val="30"/>
          <w:szCs w:val="30"/>
        </w:rPr>
        <w:t xml:space="preserve">Отделение </w:t>
      </w:r>
      <w:r w:rsidR="00F75085" w:rsidRPr="00967B4D">
        <w:rPr>
          <w:b/>
          <w:color w:val="538135" w:themeColor="accent6" w:themeShade="BF"/>
          <w:sz w:val="30"/>
          <w:szCs w:val="30"/>
        </w:rPr>
        <w:t>комплексной поддержки в кризисной ситуации</w:t>
      </w:r>
      <w:r w:rsidRPr="00967B4D">
        <w:rPr>
          <w:b/>
          <w:color w:val="538135" w:themeColor="accent6" w:themeShade="BF"/>
          <w:sz w:val="30"/>
          <w:szCs w:val="30"/>
        </w:rPr>
        <w:t>:</w:t>
      </w:r>
    </w:p>
    <w:p w14:paraId="159C88DA" w14:textId="77777777" w:rsidR="00114E64" w:rsidRPr="00967B4D" w:rsidRDefault="00114E64" w:rsidP="00114E64">
      <w:pPr>
        <w:shd w:val="clear" w:color="auto" w:fill="FFFFFF"/>
        <w:jc w:val="both"/>
        <w:rPr>
          <w:b/>
          <w:i/>
          <w:color w:val="385623" w:themeColor="accent6" w:themeShade="80"/>
          <w:sz w:val="28"/>
          <w:szCs w:val="28"/>
        </w:rPr>
      </w:pPr>
      <w:r w:rsidRPr="00967B4D">
        <w:rPr>
          <w:b/>
          <w:bCs/>
          <w:i/>
          <w:iCs/>
          <w:color w:val="385623" w:themeColor="accent6" w:themeShade="80"/>
          <w:sz w:val="28"/>
          <w:szCs w:val="28"/>
        </w:rPr>
        <w:t>Адрес: г. Гомель, ул. 50 лет БССР, 19</w:t>
      </w:r>
    </w:p>
    <w:p w14:paraId="313ADD73" w14:textId="77777777" w:rsidR="00F75085" w:rsidRDefault="00114E64" w:rsidP="00114E64">
      <w:pPr>
        <w:pStyle w:val="a3"/>
        <w:ind w:firstLine="0"/>
        <w:rPr>
          <w:b/>
          <w:i/>
          <w:sz w:val="28"/>
          <w:szCs w:val="28"/>
        </w:rPr>
      </w:pPr>
      <w:r w:rsidRPr="000E14E2">
        <w:rPr>
          <w:b/>
          <w:i/>
          <w:sz w:val="28"/>
          <w:szCs w:val="28"/>
        </w:rPr>
        <w:t>Контактные телефоны: 8</w:t>
      </w:r>
      <w:r>
        <w:rPr>
          <w:b/>
          <w:i/>
          <w:sz w:val="28"/>
          <w:szCs w:val="28"/>
        </w:rPr>
        <w:t>(</w:t>
      </w:r>
      <w:r w:rsidRPr="000E14E2">
        <w:rPr>
          <w:b/>
          <w:i/>
          <w:sz w:val="28"/>
          <w:szCs w:val="28"/>
        </w:rPr>
        <w:t>0232</w:t>
      </w:r>
      <w:r>
        <w:rPr>
          <w:b/>
          <w:i/>
          <w:sz w:val="28"/>
          <w:szCs w:val="28"/>
        </w:rPr>
        <w:t>)</w:t>
      </w:r>
      <w:r w:rsidRPr="000E14E2">
        <w:rPr>
          <w:b/>
          <w:i/>
          <w:sz w:val="28"/>
          <w:szCs w:val="28"/>
        </w:rPr>
        <w:t xml:space="preserve"> 34</w:t>
      </w:r>
      <w:r>
        <w:rPr>
          <w:b/>
          <w:i/>
          <w:sz w:val="28"/>
          <w:szCs w:val="28"/>
        </w:rPr>
        <w:t>-</w:t>
      </w:r>
      <w:r w:rsidRPr="000E14E2">
        <w:rPr>
          <w:b/>
          <w:i/>
          <w:sz w:val="28"/>
          <w:szCs w:val="28"/>
        </w:rPr>
        <w:t>97</w:t>
      </w:r>
      <w:r>
        <w:rPr>
          <w:b/>
          <w:i/>
          <w:sz w:val="28"/>
          <w:szCs w:val="28"/>
        </w:rPr>
        <w:t>-</w:t>
      </w:r>
      <w:r w:rsidRPr="000E14E2">
        <w:rPr>
          <w:b/>
          <w:i/>
          <w:sz w:val="28"/>
          <w:szCs w:val="28"/>
        </w:rPr>
        <w:t xml:space="preserve">92, </w:t>
      </w:r>
      <w:r w:rsidR="008D5458">
        <w:rPr>
          <w:b/>
          <w:i/>
          <w:sz w:val="28"/>
          <w:szCs w:val="28"/>
        </w:rPr>
        <w:t>8 (0232) 29-59-38</w:t>
      </w:r>
      <w:r w:rsidR="00F75085">
        <w:rPr>
          <w:b/>
          <w:i/>
          <w:sz w:val="28"/>
          <w:szCs w:val="28"/>
        </w:rPr>
        <w:t xml:space="preserve">, </w:t>
      </w:r>
    </w:p>
    <w:p w14:paraId="3A4E5ED8" w14:textId="77777777" w:rsidR="00114E64" w:rsidRDefault="00F75085" w:rsidP="00114E64">
      <w:pPr>
        <w:pStyle w:val="a3"/>
        <w:ind w:firstLine="0"/>
        <w:rPr>
          <w:b/>
          <w:bCs/>
          <w:i/>
          <w:iCs/>
          <w:sz w:val="28"/>
          <w:szCs w:val="28"/>
        </w:rPr>
      </w:pPr>
      <w:r>
        <w:rPr>
          <w:b/>
          <w:i/>
          <w:sz w:val="28"/>
          <w:szCs w:val="28"/>
        </w:rPr>
        <w:t>8(0232) 28 86 00</w:t>
      </w:r>
      <w:r w:rsidR="00114E64" w:rsidRPr="000E14E2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114E64" w:rsidRPr="000E14E2">
        <w:rPr>
          <w:b/>
          <w:bCs/>
          <w:i/>
          <w:iCs/>
          <w:sz w:val="28"/>
          <w:szCs w:val="28"/>
        </w:rPr>
        <w:t>каб</w:t>
      </w:r>
      <w:proofErr w:type="spellEnd"/>
      <w:r w:rsidR="00114E64" w:rsidRPr="000E14E2">
        <w:rPr>
          <w:b/>
          <w:bCs/>
          <w:i/>
          <w:iCs/>
          <w:sz w:val="28"/>
          <w:szCs w:val="28"/>
        </w:rPr>
        <w:t>.</w:t>
      </w:r>
      <w:r w:rsidR="00114E64" w:rsidRPr="000E14E2">
        <w:rPr>
          <w:b/>
          <w:i/>
          <w:sz w:val="28"/>
          <w:szCs w:val="28"/>
        </w:rPr>
        <w:t> </w:t>
      </w:r>
      <w:r w:rsidR="00114E64" w:rsidRPr="000E14E2">
        <w:rPr>
          <w:b/>
          <w:bCs/>
          <w:i/>
          <w:iCs/>
          <w:sz w:val="28"/>
          <w:szCs w:val="28"/>
        </w:rPr>
        <w:t>№ 8</w:t>
      </w:r>
    </w:p>
    <w:p w14:paraId="6B9944AE" w14:textId="77777777" w:rsidR="00114E64" w:rsidRPr="000E14E2" w:rsidRDefault="00114E64" w:rsidP="00114E64">
      <w:pPr>
        <w:pStyle w:val="a3"/>
        <w:ind w:firstLine="0"/>
        <w:rPr>
          <w:b/>
          <w:i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Заведующий отделением Дайнеко Ирина Сергеевна</w:t>
      </w:r>
    </w:p>
    <w:p w14:paraId="71ECBA99" w14:textId="77777777" w:rsidR="00114E64" w:rsidRPr="00AA29B2" w:rsidRDefault="00114E64" w:rsidP="00114E64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30"/>
        </w:rPr>
      </w:pPr>
      <w:r w:rsidRPr="00AA29B2">
        <w:rPr>
          <w:b/>
          <w:sz w:val="30"/>
        </w:rPr>
        <w:t xml:space="preserve">Основные направления деятельности отделения: </w:t>
      </w:r>
    </w:p>
    <w:p w14:paraId="21BF754C" w14:textId="77777777" w:rsidR="00114E64" w:rsidRPr="0023619A" w:rsidRDefault="00456256" w:rsidP="00114E64">
      <w:pPr>
        <w:ind w:firstLine="720"/>
        <w:jc w:val="both"/>
        <w:rPr>
          <w:rFonts w:cs="Times New Roman CYR"/>
          <w:sz w:val="30"/>
          <w:szCs w:val="28"/>
        </w:rPr>
      </w:pPr>
      <w:r>
        <w:rPr>
          <w:sz w:val="30"/>
        </w:rPr>
        <w:t xml:space="preserve">- </w:t>
      </w:r>
      <w:r w:rsidR="00114E64">
        <w:rPr>
          <w:sz w:val="30"/>
        </w:rPr>
        <w:t>содействие в социальной адаптации и реабилитации граждан, находящихся в трудной жизненной ситуации</w:t>
      </w:r>
      <w:r w:rsidR="00F75085">
        <w:rPr>
          <w:sz w:val="30"/>
        </w:rPr>
        <w:t>;</w:t>
      </w:r>
    </w:p>
    <w:p w14:paraId="4903A5DF" w14:textId="77777777" w:rsidR="00114E64" w:rsidRPr="0023619A" w:rsidRDefault="00456256" w:rsidP="00114E64">
      <w:pPr>
        <w:widowControl w:val="0"/>
        <w:autoSpaceDE w:val="0"/>
        <w:autoSpaceDN w:val="0"/>
        <w:adjustRightInd w:val="0"/>
        <w:ind w:firstLine="720"/>
        <w:jc w:val="both"/>
        <w:rPr>
          <w:sz w:val="30"/>
        </w:rPr>
      </w:pPr>
      <w:r>
        <w:rPr>
          <w:sz w:val="30"/>
        </w:rPr>
        <w:t xml:space="preserve">- </w:t>
      </w:r>
      <w:r w:rsidR="00114E64" w:rsidRPr="0023619A">
        <w:rPr>
          <w:sz w:val="30"/>
        </w:rPr>
        <w:t>участие в пределах компетенции в деятельности по социальному патронату граждан (семей), находящих</w:t>
      </w:r>
      <w:r w:rsidR="00114E64">
        <w:rPr>
          <w:sz w:val="30"/>
        </w:rPr>
        <w:t>ся в трудной жизненной ситуации;</w:t>
      </w:r>
      <w:r w:rsidR="00114E64" w:rsidRPr="0023619A">
        <w:rPr>
          <w:sz w:val="30"/>
        </w:rPr>
        <w:t xml:space="preserve"> </w:t>
      </w:r>
    </w:p>
    <w:p w14:paraId="2BFF3DDF" w14:textId="77777777" w:rsidR="00114E64" w:rsidRDefault="00456256" w:rsidP="00114E64">
      <w:pPr>
        <w:pStyle w:val="newncpi"/>
        <w:ind w:firstLine="720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="00114E64" w:rsidRPr="00051930">
        <w:rPr>
          <w:sz w:val="30"/>
          <w:szCs w:val="30"/>
        </w:rPr>
        <w:t>оказание психологической помощи гражданам</w:t>
      </w:r>
      <w:r w:rsidR="00114E64">
        <w:rPr>
          <w:sz w:val="30"/>
          <w:szCs w:val="30"/>
        </w:rPr>
        <w:t>,</w:t>
      </w:r>
      <w:r w:rsidR="00114E64" w:rsidRPr="00051930">
        <w:rPr>
          <w:sz w:val="30"/>
          <w:szCs w:val="30"/>
        </w:rPr>
        <w:t xml:space="preserve"> находящим</w:t>
      </w:r>
      <w:r w:rsidR="00114E64">
        <w:rPr>
          <w:sz w:val="30"/>
          <w:szCs w:val="30"/>
        </w:rPr>
        <w:t>ся в трудной жизненной ситуации (разрешение внутриличностных, межличностных и семейных конфликтов);</w:t>
      </w:r>
      <w:r w:rsidR="00114E64" w:rsidRPr="0050499A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79F55007" w14:textId="77777777" w:rsidR="00114E64" w:rsidRDefault="00456256" w:rsidP="00114E64">
      <w:pPr>
        <w:ind w:firstLine="720"/>
        <w:jc w:val="both"/>
        <w:rPr>
          <w:sz w:val="30"/>
        </w:rPr>
      </w:pPr>
      <w:r>
        <w:rPr>
          <w:sz w:val="30"/>
        </w:rPr>
        <w:t xml:space="preserve">- </w:t>
      </w:r>
      <w:r w:rsidR="00114E64">
        <w:rPr>
          <w:sz w:val="30"/>
        </w:rPr>
        <w:t>о</w:t>
      </w:r>
      <w:r w:rsidR="00114E64" w:rsidRPr="0023619A">
        <w:rPr>
          <w:sz w:val="30"/>
        </w:rPr>
        <w:t xml:space="preserve">казание </w:t>
      </w:r>
      <w:r w:rsidR="00114E64">
        <w:rPr>
          <w:sz w:val="30"/>
        </w:rPr>
        <w:t xml:space="preserve">консультативной </w:t>
      </w:r>
      <w:r w:rsidR="00114E64" w:rsidRPr="0023619A">
        <w:rPr>
          <w:sz w:val="30"/>
        </w:rPr>
        <w:t xml:space="preserve">помощи </w:t>
      </w:r>
      <w:r w:rsidR="00114E64">
        <w:rPr>
          <w:sz w:val="30"/>
        </w:rPr>
        <w:t>законным представителям несовершеннолетних</w:t>
      </w:r>
      <w:r w:rsidR="00114E64" w:rsidRPr="0023619A">
        <w:rPr>
          <w:sz w:val="30"/>
        </w:rPr>
        <w:t xml:space="preserve"> в </w:t>
      </w:r>
      <w:r w:rsidR="00114E64">
        <w:rPr>
          <w:sz w:val="30"/>
        </w:rPr>
        <w:t>нормализации детско-родительских отношений, в обучении адекватным взаимоотношениям в семье</w:t>
      </w:r>
      <w:r w:rsidR="00114E64" w:rsidRPr="0023619A">
        <w:rPr>
          <w:sz w:val="30"/>
        </w:rPr>
        <w:t>;</w:t>
      </w:r>
    </w:p>
    <w:p w14:paraId="530C0957" w14:textId="77777777" w:rsidR="00114E64" w:rsidRPr="0023619A" w:rsidRDefault="00456256" w:rsidP="00114E64">
      <w:pPr>
        <w:ind w:firstLine="720"/>
        <w:jc w:val="both"/>
        <w:rPr>
          <w:iCs/>
          <w:sz w:val="30"/>
        </w:rPr>
      </w:pPr>
      <w:r>
        <w:rPr>
          <w:sz w:val="30"/>
        </w:rPr>
        <w:t xml:space="preserve">- </w:t>
      </w:r>
      <w:r w:rsidR="00114E64">
        <w:rPr>
          <w:sz w:val="30"/>
        </w:rPr>
        <w:t xml:space="preserve">проведение индивидуальных и групповых психологических консультаций с лицами, вышедшими из лечебно-трудовых </w:t>
      </w:r>
      <w:proofErr w:type="gramStart"/>
      <w:r w:rsidR="00114E64">
        <w:rPr>
          <w:sz w:val="30"/>
        </w:rPr>
        <w:t>профилакториев,  и</w:t>
      </w:r>
      <w:proofErr w:type="gramEnd"/>
      <w:r w:rsidR="00114E64">
        <w:rPr>
          <w:sz w:val="30"/>
        </w:rPr>
        <w:t xml:space="preserve"> лицами, вернувшимися из мест лишения свободы;</w:t>
      </w:r>
    </w:p>
    <w:p w14:paraId="0FCF1E8F" w14:textId="77777777" w:rsidR="00114E64" w:rsidRDefault="00456256" w:rsidP="00114E64">
      <w:pPr>
        <w:ind w:firstLine="720"/>
        <w:jc w:val="both"/>
        <w:rPr>
          <w:iCs/>
          <w:sz w:val="30"/>
          <w:szCs w:val="28"/>
        </w:rPr>
      </w:pPr>
      <w:r>
        <w:rPr>
          <w:iCs/>
          <w:sz w:val="30"/>
          <w:szCs w:val="28"/>
        </w:rPr>
        <w:t xml:space="preserve">- </w:t>
      </w:r>
      <w:r w:rsidR="00114E64">
        <w:rPr>
          <w:iCs/>
          <w:sz w:val="30"/>
          <w:szCs w:val="28"/>
        </w:rPr>
        <w:t>организация и проведение культурно-массовых мероприятий для сем</w:t>
      </w:r>
      <w:r>
        <w:rPr>
          <w:iCs/>
          <w:sz w:val="30"/>
          <w:szCs w:val="28"/>
        </w:rPr>
        <w:t>ей, состоящих на учете в Центре;</w:t>
      </w:r>
    </w:p>
    <w:p w14:paraId="17D40029" w14:textId="77777777" w:rsidR="00F75085" w:rsidRDefault="00F75085" w:rsidP="00114E64">
      <w:pPr>
        <w:ind w:firstLine="720"/>
        <w:jc w:val="both"/>
        <w:rPr>
          <w:iCs/>
          <w:sz w:val="30"/>
          <w:szCs w:val="28"/>
        </w:rPr>
      </w:pPr>
      <w:r>
        <w:rPr>
          <w:iCs/>
          <w:sz w:val="30"/>
          <w:szCs w:val="28"/>
        </w:rPr>
        <w:t>- сопровождение лиц из числа детей-сирот и детей, оставшихся без попечения родителей;</w:t>
      </w:r>
    </w:p>
    <w:p w14:paraId="3B16DED1" w14:textId="77777777" w:rsidR="00EA7E44" w:rsidRPr="00191619" w:rsidRDefault="00456256" w:rsidP="00191619">
      <w:pPr>
        <w:ind w:firstLine="720"/>
        <w:jc w:val="both"/>
        <w:rPr>
          <w:iCs/>
          <w:sz w:val="30"/>
          <w:szCs w:val="28"/>
        </w:rPr>
      </w:pPr>
      <w:r>
        <w:rPr>
          <w:iCs/>
          <w:sz w:val="30"/>
          <w:szCs w:val="28"/>
        </w:rPr>
        <w:t>- прием документов для обеспечения граждан техническими средствами социальной реабилитации;</w:t>
      </w:r>
    </w:p>
    <w:p w14:paraId="776EBB0F" w14:textId="37FEEADB" w:rsidR="00456256" w:rsidRDefault="00456256" w:rsidP="00114E64">
      <w:pPr>
        <w:ind w:firstLine="720"/>
        <w:jc w:val="both"/>
        <w:rPr>
          <w:iCs/>
          <w:sz w:val="30"/>
          <w:szCs w:val="28"/>
        </w:rPr>
      </w:pPr>
      <w:r>
        <w:rPr>
          <w:iCs/>
          <w:sz w:val="30"/>
          <w:szCs w:val="28"/>
        </w:rPr>
        <w:t xml:space="preserve">- выдача технических средств социальной реабилитации инвалидам </w:t>
      </w:r>
      <w:r>
        <w:rPr>
          <w:iCs/>
          <w:sz w:val="30"/>
          <w:szCs w:val="28"/>
          <w:lang w:val="en-US"/>
        </w:rPr>
        <w:t>II</w:t>
      </w:r>
      <w:r w:rsidRPr="00456256">
        <w:rPr>
          <w:iCs/>
          <w:sz w:val="30"/>
          <w:szCs w:val="28"/>
        </w:rPr>
        <w:t xml:space="preserve"> </w:t>
      </w:r>
      <w:r>
        <w:rPr>
          <w:iCs/>
          <w:sz w:val="30"/>
          <w:szCs w:val="28"/>
        </w:rPr>
        <w:t>группы через «пункт проката»;</w:t>
      </w:r>
    </w:p>
    <w:p w14:paraId="6E0B250F" w14:textId="77777777" w:rsidR="00191619" w:rsidRPr="00967B4D" w:rsidRDefault="00191619" w:rsidP="00191619">
      <w:pPr>
        <w:jc w:val="both"/>
        <w:rPr>
          <w:i/>
          <w:iCs/>
          <w:color w:val="385623" w:themeColor="accent6" w:themeShade="80"/>
          <w:sz w:val="24"/>
          <w:szCs w:val="24"/>
        </w:rPr>
      </w:pPr>
      <w:r w:rsidRPr="00967B4D">
        <w:rPr>
          <w:i/>
          <w:iCs/>
          <w:color w:val="385623" w:themeColor="accent6" w:themeShade="80"/>
          <w:sz w:val="24"/>
          <w:szCs w:val="24"/>
        </w:rPr>
        <w:t>В целях реализации статьи 11 Закона Республики Беларусь от 14.06.2007 года «О государственных социальных льготах, правах и гарантиях для отдельных категорий граждан» постановлением Совета Министров Республики Беларусь 11.12.2007 г. №1722 утвержден </w:t>
      </w:r>
      <w:r w:rsidRPr="00967B4D">
        <w:rPr>
          <w:b/>
          <w:bCs/>
          <w:i/>
          <w:iCs/>
          <w:color w:val="385623" w:themeColor="accent6" w:themeShade="80"/>
          <w:sz w:val="24"/>
          <w:szCs w:val="24"/>
        </w:rPr>
        <w:t>Государственный реестр</w:t>
      </w:r>
      <w:r w:rsidRPr="00967B4D">
        <w:rPr>
          <w:i/>
          <w:iCs/>
          <w:color w:val="385623" w:themeColor="accent6" w:themeShade="80"/>
          <w:sz w:val="24"/>
          <w:szCs w:val="24"/>
        </w:rPr>
        <w:t> (перечень) технических средств социальной реабилитации и порядке обеспечения ими отдельных категорий граждан и </w:t>
      </w:r>
      <w:r w:rsidRPr="00967B4D">
        <w:rPr>
          <w:b/>
          <w:bCs/>
          <w:i/>
          <w:iCs/>
          <w:color w:val="385623" w:themeColor="accent6" w:themeShade="80"/>
          <w:sz w:val="24"/>
          <w:szCs w:val="24"/>
        </w:rPr>
        <w:t>Положение</w:t>
      </w:r>
      <w:r w:rsidRPr="00967B4D">
        <w:rPr>
          <w:i/>
          <w:iCs/>
          <w:color w:val="385623" w:themeColor="accent6" w:themeShade="80"/>
          <w:sz w:val="24"/>
          <w:szCs w:val="24"/>
        </w:rPr>
        <w:t> о порядке обеспечения граждан техническими средствами социальной реабилитации органами по труду, занятости и социальной защите.</w:t>
      </w:r>
    </w:p>
    <w:p w14:paraId="3C999EF8" w14:textId="77777777" w:rsidR="00F75085" w:rsidRPr="00C4681C" w:rsidRDefault="00F75085" w:rsidP="00191619">
      <w:pPr>
        <w:jc w:val="both"/>
        <w:rPr>
          <w:color w:val="1D263D"/>
          <w:sz w:val="24"/>
          <w:szCs w:val="24"/>
        </w:rPr>
      </w:pPr>
    </w:p>
    <w:p w14:paraId="6C7466EF" w14:textId="77777777" w:rsidR="00191619" w:rsidRPr="00653C8C" w:rsidRDefault="00191619" w:rsidP="00191619">
      <w:pPr>
        <w:shd w:val="clear" w:color="auto" w:fill="FFFFFF"/>
        <w:jc w:val="center"/>
        <w:rPr>
          <w:color w:val="1D263D"/>
          <w:sz w:val="24"/>
          <w:szCs w:val="24"/>
        </w:rPr>
      </w:pPr>
      <w:r w:rsidRPr="00C4681C">
        <w:rPr>
          <w:b/>
          <w:bCs/>
          <w:color w:val="1D263D"/>
          <w:sz w:val="24"/>
          <w:szCs w:val="24"/>
        </w:rPr>
        <w:t>Для обеспечения средствами реабилитации граждане представляют в органы по труду и социальной защите, следующие документы:</w:t>
      </w:r>
    </w:p>
    <w:p w14:paraId="489DCCAB" w14:textId="77777777" w:rsidR="00191619" w:rsidRPr="00653C8C" w:rsidRDefault="00191619" w:rsidP="00191619">
      <w:pPr>
        <w:numPr>
          <w:ilvl w:val="0"/>
          <w:numId w:val="1"/>
        </w:numPr>
        <w:shd w:val="clear" w:color="auto" w:fill="FFFFFF"/>
        <w:spacing w:before="100" w:beforeAutospacing="1" w:line="270" w:lineRule="atLeast"/>
        <w:ind w:left="0"/>
        <w:jc w:val="both"/>
        <w:rPr>
          <w:color w:val="1D263D"/>
          <w:sz w:val="24"/>
          <w:szCs w:val="24"/>
        </w:rPr>
      </w:pPr>
      <w:r w:rsidRPr="00653C8C">
        <w:rPr>
          <w:color w:val="1D263D"/>
          <w:sz w:val="24"/>
          <w:szCs w:val="24"/>
        </w:rPr>
        <w:t>заявление;</w:t>
      </w:r>
    </w:p>
    <w:p w14:paraId="68C1A10C" w14:textId="77777777" w:rsidR="00191619" w:rsidRPr="00653C8C" w:rsidRDefault="00191619" w:rsidP="00191619">
      <w:pPr>
        <w:numPr>
          <w:ilvl w:val="0"/>
          <w:numId w:val="1"/>
        </w:numPr>
        <w:shd w:val="clear" w:color="auto" w:fill="FFFFFF"/>
        <w:spacing w:before="100" w:beforeAutospacing="1" w:line="270" w:lineRule="atLeast"/>
        <w:ind w:left="0"/>
        <w:jc w:val="both"/>
        <w:rPr>
          <w:color w:val="1D263D"/>
          <w:sz w:val="24"/>
          <w:szCs w:val="24"/>
        </w:rPr>
      </w:pPr>
      <w:r w:rsidRPr="00653C8C">
        <w:rPr>
          <w:color w:val="1D263D"/>
          <w:sz w:val="24"/>
          <w:szCs w:val="24"/>
        </w:rPr>
        <w:t>индивидуальную программу реабилитации инвалида (далее</w:t>
      </w:r>
      <w:r w:rsidRPr="00C4681C">
        <w:rPr>
          <w:color w:val="1D263D"/>
          <w:sz w:val="24"/>
          <w:szCs w:val="24"/>
        </w:rPr>
        <w:t xml:space="preserve"> </w:t>
      </w:r>
      <w:r w:rsidRPr="00653C8C">
        <w:rPr>
          <w:color w:val="1D263D"/>
          <w:sz w:val="24"/>
          <w:szCs w:val="24"/>
        </w:rPr>
        <w:t>– ИПР инвалида) или медицинское заключение врачебно-консультационной комиссии государственной организации здравоохранения (далее</w:t>
      </w:r>
      <w:r>
        <w:rPr>
          <w:color w:val="1D263D"/>
          <w:sz w:val="24"/>
          <w:szCs w:val="24"/>
        </w:rPr>
        <w:t xml:space="preserve"> </w:t>
      </w:r>
      <w:r w:rsidRPr="00653C8C">
        <w:rPr>
          <w:color w:val="1D263D"/>
          <w:sz w:val="24"/>
          <w:szCs w:val="24"/>
        </w:rPr>
        <w:t>– медицинское заключение ВКК);</w:t>
      </w:r>
    </w:p>
    <w:p w14:paraId="674C3CE6" w14:textId="77777777" w:rsidR="00191619" w:rsidRPr="00653C8C" w:rsidRDefault="00191619" w:rsidP="00191619">
      <w:pPr>
        <w:numPr>
          <w:ilvl w:val="0"/>
          <w:numId w:val="1"/>
        </w:numPr>
        <w:shd w:val="clear" w:color="auto" w:fill="FFFFFF"/>
        <w:spacing w:before="100" w:beforeAutospacing="1" w:line="270" w:lineRule="atLeast"/>
        <w:ind w:left="0"/>
        <w:jc w:val="both"/>
        <w:rPr>
          <w:color w:val="1D263D"/>
          <w:sz w:val="24"/>
          <w:szCs w:val="24"/>
        </w:rPr>
      </w:pPr>
      <w:r w:rsidRPr="00653C8C">
        <w:rPr>
          <w:color w:val="1D263D"/>
          <w:sz w:val="24"/>
          <w:szCs w:val="24"/>
        </w:rPr>
        <w:t>паспорт или иной документ, удостоверяющий личность;</w:t>
      </w:r>
    </w:p>
    <w:p w14:paraId="72C920D6" w14:textId="77777777" w:rsidR="00191619" w:rsidRPr="00653C8C" w:rsidRDefault="00191619" w:rsidP="00191619">
      <w:pPr>
        <w:numPr>
          <w:ilvl w:val="0"/>
          <w:numId w:val="1"/>
        </w:numPr>
        <w:shd w:val="clear" w:color="auto" w:fill="FFFFFF"/>
        <w:spacing w:before="100" w:beforeAutospacing="1" w:line="270" w:lineRule="atLeast"/>
        <w:ind w:left="0"/>
        <w:jc w:val="both"/>
        <w:rPr>
          <w:color w:val="1D263D"/>
          <w:sz w:val="24"/>
          <w:szCs w:val="24"/>
        </w:rPr>
      </w:pPr>
      <w:r w:rsidRPr="00653C8C">
        <w:rPr>
          <w:color w:val="1D263D"/>
          <w:sz w:val="24"/>
          <w:szCs w:val="24"/>
        </w:rPr>
        <w:t>свидетельство о рождении ребенка и паспорт одного из родителей ребенка, иного законного представителя</w:t>
      </w:r>
      <w:r w:rsidRPr="00C4681C">
        <w:rPr>
          <w:color w:val="1D263D"/>
          <w:sz w:val="24"/>
          <w:szCs w:val="24"/>
        </w:rPr>
        <w:t xml:space="preserve"> </w:t>
      </w:r>
      <w:r w:rsidRPr="00653C8C">
        <w:rPr>
          <w:color w:val="1D263D"/>
          <w:sz w:val="24"/>
          <w:szCs w:val="24"/>
        </w:rPr>
        <w:t>– при обеспечении средствами реабилитации ребенка-инвалида в возрасте до 18 лет;</w:t>
      </w:r>
    </w:p>
    <w:p w14:paraId="28FDB76A" w14:textId="77777777" w:rsidR="00191619" w:rsidRPr="00653C8C" w:rsidRDefault="00191619" w:rsidP="00191619">
      <w:pPr>
        <w:numPr>
          <w:ilvl w:val="0"/>
          <w:numId w:val="1"/>
        </w:numPr>
        <w:shd w:val="clear" w:color="auto" w:fill="FFFFFF"/>
        <w:spacing w:before="100" w:beforeAutospacing="1" w:line="270" w:lineRule="atLeast"/>
        <w:ind w:left="0"/>
        <w:jc w:val="both"/>
        <w:rPr>
          <w:color w:val="1D263D"/>
          <w:sz w:val="24"/>
          <w:szCs w:val="24"/>
        </w:rPr>
      </w:pPr>
      <w:r w:rsidRPr="00653C8C">
        <w:rPr>
          <w:color w:val="1D263D"/>
          <w:sz w:val="24"/>
          <w:szCs w:val="24"/>
        </w:rPr>
        <w:lastRenderedPageBreak/>
        <w:t>удостоверение (свидетельство), вкладыш к удостоверению (свидетельству) единого образца, установленного Правительством Республики Беларусь для каждой категории граждан, указанных в пунктах 9 и 10 Положения, а в отношении граждан, имевших право на льготы до 1 января 1992г.,– Правительством СССР</w:t>
      </w:r>
      <w:r w:rsidRPr="00C4681C">
        <w:rPr>
          <w:color w:val="1D263D"/>
          <w:sz w:val="24"/>
          <w:szCs w:val="24"/>
        </w:rPr>
        <w:t xml:space="preserve"> </w:t>
      </w:r>
      <w:r w:rsidRPr="00653C8C">
        <w:rPr>
          <w:color w:val="1D263D"/>
          <w:sz w:val="24"/>
          <w:szCs w:val="24"/>
        </w:rPr>
        <w:t>– для граждан, относящихся к этим категориям;</w:t>
      </w:r>
    </w:p>
    <w:p w14:paraId="28723926" w14:textId="77777777" w:rsidR="00191619" w:rsidRPr="00967B4D" w:rsidRDefault="00191619" w:rsidP="00191619">
      <w:pPr>
        <w:shd w:val="clear" w:color="auto" w:fill="FFFFFF"/>
        <w:jc w:val="both"/>
        <w:rPr>
          <w:color w:val="385623" w:themeColor="accent6" w:themeShade="80"/>
          <w:sz w:val="24"/>
          <w:szCs w:val="24"/>
        </w:rPr>
      </w:pPr>
      <w:r w:rsidRPr="00C4681C">
        <w:rPr>
          <w:b/>
          <w:bCs/>
          <w:i/>
          <w:iCs/>
          <w:color w:val="1D263D"/>
          <w:sz w:val="24"/>
          <w:szCs w:val="24"/>
        </w:rPr>
        <w:tab/>
      </w:r>
      <w:r w:rsidRPr="00967B4D">
        <w:rPr>
          <w:b/>
          <w:bCs/>
          <w:i/>
          <w:iCs/>
          <w:color w:val="385623" w:themeColor="accent6" w:themeShade="80"/>
          <w:sz w:val="24"/>
          <w:szCs w:val="24"/>
        </w:rPr>
        <w:t>Граждане, имеющие право на обеспечение средствами реабилитации бесплатно либо на льготных условиях, подают документы в течение срока действия ИПР инвалида или медицинского заключения ВКК о нуждаемости их в средствах реабилитации.</w:t>
      </w:r>
    </w:p>
    <w:p w14:paraId="41071FE6" w14:textId="77777777" w:rsidR="00191619" w:rsidRPr="00191619" w:rsidRDefault="00191619" w:rsidP="00191619">
      <w:pPr>
        <w:shd w:val="clear" w:color="auto" w:fill="FFFFFF"/>
        <w:jc w:val="both"/>
        <w:rPr>
          <w:color w:val="1D263D"/>
          <w:sz w:val="24"/>
          <w:szCs w:val="24"/>
          <w:u w:val="single"/>
        </w:rPr>
      </w:pPr>
      <w:r w:rsidRPr="00C4681C">
        <w:rPr>
          <w:b/>
          <w:bCs/>
          <w:i/>
          <w:iCs/>
          <w:color w:val="1D263D"/>
          <w:sz w:val="24"/>
          <w:szCs w:val="24"/>
        </w:rPr>
        <w:tab/>
      </w:r>
      <w:r w:rsidRPr="00191619">
        <w:rPr>
          <w:b/>
          <w:bCs/>
          <w:i/>
          <w:iCs/>
          <w:color w:val="1D263D"/>
          <w:sz w:val="24"/>
          <w:szCs w:val="24"/>
          <w:u w:val="single"/>
        </w:rPr>
        <w:t>Документы принимаются  по месту регистрации (месту пребывания).</w:t>
      </w:r>
    </w:p>
    <w:p w14:paraId="01BDB693" w14:textId="2F51503E" w:rsidR="00FA58F3" w:rsidRDefault="00FA58F3" w:rsidP="00114E64">
      <w:pPr>
        <w:ind w:firstLine="720"/>
        <w:jc w:val="both"/>
        <w:rPr>
          <w:iCs/>
          <w:sz w:val="30"/>
          <w:szCs w:val="28"/>
        </w:rPr>
      </w:pPr>
    </w:p>
    <w:p w14:paraId="5D8032B6" w14:textId="4FBF87AC" w:rsidR="00566883" w:rsidRPr="00566883" w:rsidRDefault="00566883" w:rsidP="00114E64">
      <w:pPr>
        <w:ind w:firstLine="720"/>
        <w:jc w:val="both"/>
        <w:rPr>
          <w:b/>
          <w:bCs/>
          <w:color w:val="1B1B1B"/>
          <w:spacing w:val="1"/>
          <w:sz w:val="28"/>
          <w:szCs w:val="28"/>
          <w:shd w:val="clear" w:color="auto" w:fill="FFFFFF"/>
        </w:rPr>
      </w:pPr>
      <w:r w:rsidRPr="00566883">
        <w:rPr>
          <w:b/>
          <w:bCs/>
          <w:color w:val="1B1B1B"/>
          <w:spacing w:val="1"/>
          <w:sz w:val="28"/>
          <w:szCs w:val="28"/>
          <w:shd w:val="clear" w:color="auto" w:fill="FFFFFF"/>
        </w:rPr>
        <w:t>Административная процедура № 2.34-1</w:t>
      </w:r>
    </w:p>
    <w:p w14:paraId="01C4B033" w14:textId="2CEEDDDF" w:rsidR="00566883" w:rsidRPr="00566883" w:rsidRDefault="00566883" w:rsidP="00114E64">
      <w:pPr>
        <w:ind w:firstLine="720"/>
        <w:jc w:val="both"/>
        <w:rPr>
          <w:iCs/>
          <w:sz w:val="30"/>
          <w:szCs w:val="28"/>
        </w:rPr>
      </w:pPr>
      <w:r w:rsidRPr="00566883">
        <w:rPr>
          <w:rStyle w:val="a6"/>
          <w:color w:val="1B1B1B"/>
          <w:spacing w:val="1"/>
          <w:shd w:val="clear" w:color="auto" w:fill="FFFFFF"/>
        </w:rPr>
        <w:t>«Принятие решения о предоставлении (об отказе в предоставлении) денежной компенсации затрат на технические средства социальной реабилитации, приобретенные гражданами самостоятельно»</w:t>
      </w:r>
    </w:p>
    <w:p w14:paraId="0FC4A4F6" w14:textId="77777777" w:rsidR="00566883" w:rsidRPr="00566883" w:rsidRDefault="00566883" w:rsidP="003C3523">
      <w:pPr>
        <w:pStyle w:val="a9"/>
        <w:rPr>
          <w:b/>
          <w:bCs/>
          <w:lang w:eastAsia="ru-BY"/>
        </w:rPr>
      </w:pPr>
      <w:r w:rsidRPr="00566883">
        <w:rPr>
          <w:rStyle w:val="a6"/>
          <w:b w:val="0"/>
          <w:bCs w:val="0"/>
          <w:color w:val="1B1B1B"/>
          <w:spacing w:val="1"/>
          <w:sz w:val="24"/>
          <w:szCs w:val="24"/>
        </w:rPr>
        <w:t>Перечень документов для осуществления административной процедуры, которые обязан предоставить гражданин:</w:t>
      </w:r>
    </w:p>
    <w:p w14:paraId="05F91D34" w14:textId="7B26EB91" w:rsidR="00566883" w:rsidRPr="003C3523" w:rsidRDefault="00566883" w:rsidP="003C3523">
      <w:pPr>
        <w:pStyle w:val="a9"/>
        <w:jc w:val="both"/>
        <w:rPr>
          <w:sz w:val="24"/>
          <w:szCs w:val="24"/>
        </w:rPr>
      </w:pPr>
      <w:r w:rsidRPr="003C3523">
        <w:rPr>
          <w:sz w:val="24"/>
          <w:szCs w:val="24"/>
        </w:rPr>
        <w:t>заявление</w:t>
      </w:r>
      <w:r w:rsidRPr="003C3523">
        <w:rPr>
          <w:sz w:val="24"/>
          <w:szCs w:val="24"/>
        </w:rPr>
        <w:br/>
      </w:r>
      <w:hyperlink r:id="rId5" w:anchor="a2" w:history="1">
        <w:r w:rsidRPr="003C3523">
          <w:rPr>
            <w:rStyle w:val="a8"/>
            <w:color w:val="4053A0"/>
            <w:spacing w:val="1"/>
            <w:sz w:val="24"/>
            <w:szCs w:val="24"/>
            <w:bdr w:val="none" w:sz="0" w:space="0" w:color="auto" w:frame="1"/>
          </w:rPr>
          <w:t>паспорт</w:t>
        </w:r>
      </w:hyperlink>
      <w:r w:rsidRPr="003C3523">
        <w:rPr>
          <w:sz w:val="24"/>
          <w:szCs w:val="24"/>
        </w:rPr>
        <w:t> или иной документ, удостоверяющий личность</w:t>
      </w:r>
      <w:r w:rsidRPr="003C3523">
        <w:rPr>
          <w:sz w:val="24"/>
          <w:szCs w:val="24"/>
        </w:rPr>
        <w:br/>
      </w:r>
      <w:hyperlink r:id="rId6" w:anchor="a7" w:history="1">
        <w:r w:rsidRPr="003C3523">
          <w:rPr>
            <w:rStyle w:val="a8"/>
            <w:color w:val="4053A0"/>
            <w:spacing w:val="1"/>
            <w:sz w:val="24"/>
            <w:szCs w:val="24"/>
            <w:bdr w:val="none" w:sz="0" w:space="0" w:color="auto" w:frame="1"/>
          </w:rPr>
          <w:t>свидетельство</w:t>
        </w:r>
      </w:hyperlink>
      <w:r w:rsidRPr="003C3523">
        <w:rPr>
          <w:sz w:val="24"/>
          <w:szCs w:val="24"/>
        </w:rPr>
        <w:t> о рождении ребенка, </w:t>
      </w:r>
      <w:hyperlink r:id="rId7" w:anchor="a2" w:history="1">
        <w:r w:rsidRPr="003C3523">
          <w:rPr>
            <w:rStyle w:val="a8"/>
            <w:color w:val="4053A0"/>
            <w:spacing w:val="1"/>
            <w:sz w:val="24"/>
            <w:szCs w:val="24"/>
            <w:bdr w:val="none" w:sz="0" w:space="0" w:color="auto" w:frame="1"/>
          </w:rPr>
          <w:t>паспорт</w:t>
        </w:r>
      </w:hyperlink>
      <w:r w:rsidRPr="003C3523">
        <w:rPr>
          <w:sz w:val="24"/>
          <w:szCs w:val="24"/>
        </w:rPr>
        <w:t> или иной документ, удостоверяющий личность и (или) полномочия законного представителя ребенка-инвалида в возрасте до 18 лет, гражданина, признанного в установленном порядке недееспособным, – для детей-инвалидов в возрасте до 18 лет, детей в возрасте до 18 лет и граждан, признанных в установленном порядке недееспособными</w:t>
      </w:r>
      <w:r w:rsidRPr="003C3523">
        <w:rPr>
          <w:sz w:val="24"/>
          <w:szCs w:val="24"/>
        </w:rPr>
        <w:br/>
      </w:r>
      <w:r w:rsidRPr="003C3523">
        <w:rPr>
          <w:sz w:val="24"/>
          <w:szCs w:val="24"/>
        </w:rPr>
        <w:br/>
        <w:t xml:space="preserve">индивидуальная программа реабилитации, </w:t>
      </w:r>
      <w:proofErr w:type="spellStart"/>
      <w:r w:rsidRPr="003C3523">
        <w:rPr>
          <w:sz w:val="24"/>
          <w:szCs w:val="24"/>
        </w:rPr>
        <w:t>абилитации</w:t>
      </w:r>
      <w:proofErr w:type="spellEnd"/>
      <w:r w:rsidRPr="003C3523">
        <w:rPr>
          <w:sz w:val="24"/>
          <w:szCs w:val="24"/>
        </w:rPr>
        <w:t xml:space="preserve"> инвалида, или индивидуальная программа реабилитации, </w:t>
      </w:r>
      <w:proofErr w:type="spellStart"/>
      <w:r w:rsidRPr="003C3523">
        <w:rPr>
          <w:sz w:val="24"/>
          <w:szCs w:val="24"/>
        </w:rPr>
        <w:t>абилитации</w:t>
      </w:r>
      <w:proofErr w:type="spellEnd"/>
      <w:r w:rsidRPr="003C3523">
        <w:rPr>
          <w:sz w:val="24"/>
          <w:szCs w:val="24"/>
        </w:rPr>
        <w:t xml:space="preserve"> ребенка-инвалида, или заключение врачебно-консультационной</w:t>
      </w:r>
      <w:r w:rsidR="003C3523" w:rsidRPr="003C3523">
        <w:rPr>
          <w:sz w:val="24"/>
          <w:szCs w:val="24"/>
        </w:rPr>
        <w:t xml:space="preserve"> </w:t>
      </w:r>
      <w:r w:rsidRPr="003C3523">
        <w:rPr>
          <w:sz w:val="24"/>
          <w:szCs w:val="24"/>
        </w:rPr>
        <w:t>комиссии</w:t>
      </w:r>
      <w:r w:rsidRPr="003C3523">
        <w:rPr>
          <w:sz w:val="24"/>
          <w:szCs w:val="24"/>
        </w:rPr>
        <w:br/>
      </w:r>
      <w:r w:rsidRPr="003C3523">
        <w:rPr>
          <w:sz w:val="24"/>
          <w:szCs w:val="24"/>
        </w:rPr>
        <w:br/>
        <w:t>удостоверение (свидетельство), вкладыш к удостоверению (свидетельству) единого образца, установленного Правительством Республики Беларусь для каждой категории граждан, указанных в пунктах 9 и 10 Положения о порядке и условиях обеспечения граждан техническими средствами социальной реабилитации органами по труду, занятости и социальной защите, утвержденного постановлением Совета Министров Республики Беларусь от 11 декабря 2007 г. № 1722, а в отношении граждан, имевших право на льготы до 1 января 1992 г., – Правительством СССР, – для граждан, относящихся к этим категориям</w:t>
      </w:r>
      <w:r w:rsidRPr="003C3523">
        <w:rPr>
          <w:sz w:val="24"/>
          <w:szCs w:val="24"/>
        </w:rPr>
        <w:br/>
      </w:r>
      <w:r w:rsidRPr="003C3523">
        <w:rPr>
          <w:sz w:val="24"/>
          <w:szCs w:val="24"/>
        </w:rPr>
        <w:br/>
        <w:t>документы, подтверждающие затраты на приобретение средств реабилитации, платежные документы (в случае отсутствия информации о товаре также товарный чек) юридических лиц, индивидуальных предпринимателей, место нахождения которых ограничивается территорией Республики Беларусь, с обязательным указанием наименования приобретенных средств реабилитации</w:t>
      </w:r>
      <w:r w:rsidRPr="003C3523">
        <w:rPr>
          <w:sz w:val="24"/>
          <w:szCs w:val="24"/>
        </w:rPr>
        <w:br/>
      </w:r>
      <w:r w:rsidRPr="003C3523">
        <w:rPr>
          <w:sz w:val="24"/>
          <w:szCs w:val="24"/>
        </w:rPr>
        <w:br/>
        <w:t>реквизиты текущего (расчетного) банковского счета в белорусских рублях, с владельца которого не взимается вознаграждение (плата) за осуществление на территории Республики Беларусь и в национальном сегменте глобальной компьютерной сети Интернет операций, включаемых в базовые условия обслуживания, за исключением граждан, отбывающих наказание в исправительных учреждениях</w:t>
      </w:r>
      <w:r w:rsidRPr="003C3523">
        <w:rPr>
          <w:sz w:val="24"/>
          <w:szCs w:val="24"/>
        </w:rPr>
        <w:br/>
      </w:r>
      <w:r w:rsidRPr="003C3523">
        <w:rPr>
          <w:sz w:val="24"/>
          <w:szCs w:val="24"/>
        </w:rPr>
        <w:br/>
        <w:t>реквизиты текущего счета исправительного учреждения, открытого в отделении банка для учета личных денег граждан, отбывающих наказание в исправительных учреждениях, – для граждан, отбывающих наказание в исправительных учреждениях </w:t>
      </w:r>
    </w:p>
    <w:p w14:paraId="40E21155" w14:textId="77777777" w:rsidR="00566883" w:rsidRPr="003C3523" w:rsidRDefault="00566883" w:rsidP="003C3523">
      <w:pPr>
        <w:pStyle w:val="a9"/>
        <w:jc w:val="both"/>
        <w:rPr>
          <w:sz w:val="24"/>
          <w:szCs w:val="24"/>
        </w:rPr>
      </w:pPr>
      <w:r w:rsidRPr="003C3523">
        <w:rPr>
          <w:rStyle w:val="a6"/>
          <w:color w:val="1B1B1B"/>
          <w:spacing w:val="1"/>
          <w:sz w:val="24"/>
          <w:szCs w:val="24"/>
        </w:rPr>
        <w:t>Перечень документов для осуществления административной процедуры, которые самостоятельно запрашивает государственный орган:</w:t>
      </w:r>
    </w:p>
    <w:p w14:paraId="3BBFC19F" w14:textId="77777777" w:rsidR="00566883" w:rsidRPr="003C3523" w:rsidRDefault="00566883" w:rsidP="003C3523">
      <w:pPr>
        <w:pStyle w:val="a9"/>
        <w:jc w:val="both"/>
        <w:rPr>
          <w:sz w:val="24"/>
          <w:szCs w:val="24"/>
        </w:rPr>
      </w:pPr>
      <w:r w:rsidRPr="003C3523">
        <w:rPr>
          <w:sz w:val="24"/>
          <w:szCs w:val="24"/>
        </w:rPr>
        <w:t>сведения о предоставлении (непредоставлении) компенсации по прежнему месту жительства заявителя – при изменении места жительства (места пребывания) заявителя (при необходимости)</w:t>
      </w:r>
    </w:p>
    <w:p w14:paraId="4673BF23" w14:textId="77777777" w:rsidR="00566883" w:rsidRPr="003C3523" w:rsidRDefault="00566883" w:rsidP="003C3523">
      <w:pPr>
        <w:pStyle w:val="a9"/>
        <w:jc w:val="both"/>
        <w:rPr>
          <w:sz w:val="24"/>
          <w:szCs w:val="24"/>
        </w:rPr>
      </w:pPr>
      <w:r w:rsidRPr="003C3523">
        <w:rPr>
          <w:sz w:val="24"/>
          <w:szCs w:val="24"/>
        </w:rPr>
        <w:t>Максимальный срок осуществления административной процедуры – </w:t>
      </w:r>
      <w:r w:rsidRPr="003C3523">
        <w:rPr>
          <w:rStyle w:val="a6"/>
          <w:color w:val="1B1B1B"/>
          <w:spacing w:val="1"/>
          <w:sz w:val="24"/>
          <w:szCs w:val="24"/>
        </w:rPr>
        <w:t>10 рабочих дней со дня подачи заявления, а в случае запроса документов и (или) сведений от других государственных органов, иных организаций – 1 месяц.</w:t>
      </w:r>
    </w:p>
    <w:p w14:paraId="61787B67" w14:textId="77777777" w:rsidR="00566883" w:rsidRPr="003C3523" w:rsidRDefault="00566883" w:rsidP="003C3523">
      <w:pPr>
        <w:pStyle w:val="a9"/>
        <w:jc w:val="both"/>
        <w:rPr>
          <w:sz w:val="24"/>
          <w:szCs w:val="24"/>
        </w:rPr>
      </w:pPr>
      <w:r w:rsidRPr="003C3523">
        <w:rPr>
          <w:sz w:val="24"/>
          <w:szCs w:val="24"/>
        </w:rPr>
        <w:t>Размер платы, взимаемой при осуществлении административной процедуры – </w:t>
      </w:r>
      <w:r w:rsidRPr="003C3523">
        <w:rPr>
          <w:rStyle w:val="a6"/>
          <w:color w:val="1B1B1B"/>
          <w:spacing w:val="1"/>
          <w:sz w:val="24"/>
          <w:szCs w:val="24"/>
        </w:rPr>
        <w:t>бесплатно.</w:t>
      </w:r>
    </w:p>
    <w:p w14:paraId="66230884" w14:textId="77777777" w:rsidR="00566883" w:rsidRPr="003C3523" w:rsidRDefault="00566883" w:rsidP="003C3523">
      <w:pPr>
        <w:pStyle w:val="a9"/>
        <w:jc w:val="both"/>
        <w:rPr>
          <w:sz w:val="24"/>
          <w:szCs w:val="24"/>
        </w:rPr>
      </w:pPr>
      <w:r w:rsidRPr="003C3523">
        <w:rPr>
          <w:sz w:val="24"/>
          <w:szCs w:val="24"/>
        </w:rPr>
        <w:t>Срок действия справки, другого документа (решения), выдаваемых (принимаемого) при осуществлении административной процедуры – </w:t>
      </w:r>
      <w:r w:rsidRPr="003C3523">
        <w:rPr>
          <w:rStyle w:val="a6"/>
          <w:color w:val="1B1B1B"/>
          <w:spacing w:val="1"/>
          <w:sz w:val="24"/>
          <w:szCs w:val="24"/>
        </w:rPr>
        <w:t>единовременно.</w:t>
      </w:r>
    </w:p>
    <w:p w14:paraId="495FA421" w14:textId="4984ABC0" w:rsidR="00456256" w:rsidRDefault="00456256" w:rsidP="00566883">
      <w:pPr>
        <w:ind w:firstLine="720"/>
        <w:jc w:val="both"/>
        <w:rPr>
          <w:iCs/>
          <w:sz w:val="30"/>
          <w:szCs w:val="28"/>
        </w:rPr>
      </w:pPr>
      <w:r>
        <w:rPr>
          <w:iCs/>
          <w:sz w:val="30"/>
          <w:szCs w:val="28"/>
        </w:rPr>
        <w:t>- выдача иностранной безвозмездной помощи для граждан, находящихся в трудной жизненной ситуации;</w:t>
      </w:r>
    </w:p>
    <w:p w14:paraId="75285D34" w14:textId="77777777" w:rsidR="00F75085" w:rsidRDefault="00F75085" w:rsidP="00566883">
      <w:pPr>
        <w:ind w:firstLine="720"/>
        <w:jc w:val="both"/>
        <w:rPr>
          <w:iCs/>
          <w:sz w:val="30"/>
          <w:szCs w:val="28"/>
        </w:rPr>
      </w:pPr>
    </w:p>
    <w:p w14:paraId="288C7E37" w14:textId="77777777" w:rsidR="00191619" w:rsidRPr="00191619" w:rsidRDefault="00191619" w:rsidP="00566883">
      <w:pPr>
        <w:shd w:val="clear" w:color="auto" w:fill="FFFFFF"/>
        <w:jc w:val="both"/>
        <w:rPr>
          <w:b/>
          <w:bCs/>
          <w:color w:val="1D263D"/>
          <w:sz w:val="24"/>
          <w:szCs w:val="24"/>
          <w:u w:val="single"/>
        </w:rPr>
      </w:pPr>
      <w:r w:rsidRPr="00191619">
        <w:rPr>
          <w:b/>
          <w:bCs/>
          <w:color w:val="1D263D"/>
          <w:sz w:val="24"/>
          <w:szCs w:val="24"/>
          <w:u w:val="single"/>
        </w:rPr>
        <w:t>Выдача дубликата удостоверения многодетной семьи</w:t>
      </w:r>
      <w:r>
        <w:rPr>
          <w:b/>
          <w:bCs/>
          <w:color w:val="1D263D"/>
          <w:sz w:val="24"/>
          <w:szCs w:val="24"/>
          <w:u w:val="single"/>
        </w:rPr>
        <w:t>.</w:t>
      </w:r>
    </w:p>
    <w:p w14:paraId="30D2D43B" w14:textId="77777777" w:rsidR="00191619" w:rsidRPr="00191619" w:rsidRDefault="00191619" w:rsidP="00566883">
      <w:pPr>
        <w:shd w:val="clear" w:color="auto" w:fill="FFFFFF"/>
        <w:jc w:val="both"/>
        <w:rPr>
          <w:b/>
          <w:bCs/>
          <w:color w:val="1D263D"/>
          <w:sz w:val="24"/>
          <w:szCs w:val="24"/>
          <w:u w:val="single"/>
        </w:rPr>
      </w:pPr>
    </w:p>
    <w:p w14:paraId="2324A384" w14:textId="77777777" w:rsidR="00191619" w:rsidRPr="00C4681C" w:rsidRDefault="00191619" w:rsidP="00566883">
      <w:pPr>
        <w:shd w:val="clear" w:color="auto" w:fill="FFFFFF"/>
        <w:jc w:val="both"/>
        <w:rPr>
          <w:color w:val="1D263D"/>
          <w:sz w:val="24"/>
          <w:szCs w:val="24"/>
        </w:rPr>
      </w:pPr>
      <w:r w:rsidRPr="00C4681C">
        <w:rPr>
          <w:b/>
          <w:bCs/>
          <w:color w:val="1D263D"/>
          <w:sz w:val="24"/>
          <w:szCs w:val="24"/>
        </w:rPr>
        <w:t>   Документы, представляемые гражданами для выдачи дубликата удостоверения многодетной семьи:</w:t>
      </w:r>
    </w:p>
    <w:p w14:paraId="4FA1CEC0" w14:textId="77777777" w:rsidR="00191619" w:rsidRPr="00C4681C" w:rsidRDefault="00191619" w:rsidP="00566883">
      <w:pPr>
        <w:numPr>
          <w:ilvl w:val="0"/>
          <w:numId w:val="2"/>
        </w:numPr>
        <w:shd w:val="clear" w:color="auto" w:fill="FFFFFF"/>
        <w:spacing w:before="100" w:beforeAutospacing="1"/>
        <w:ind w:left="0"/>
        <w:jc w:val="both"/>
        <w:rPr>
          <w:color w:val="1D263D"/>
          <w:sz w:val="24"/>
          <w:szCs w:val="24"/>
        </w:rPr>
      </w:pPr>
      <w:r w:rsidRPr="00C4681C">
        <w:rPr>
          <w:color w:val="1D263D"/>
          <w:sz w:val="24"/>
          <w:szCs w:val="24"/>
        </w:rPr>
        <w:t>заявление с указанием причин утраты удостоверения или приведения его в негодность;</w:t>
      </w:r>
    </w:p>
    <w:p w14:paraId="0D8586C0" w14:textId="77777777" w:rsidR="00191619" w:rsidRPr="00C4681C" w:rsidRDefault="00191619" w:rsidP="00566883">
      <w:pPr>
        <w:numPr>
          <w:ilvl w:val="0"/>
          <w:numId w:val="2"/>
        </w:numPr>
        <w:shd w:val="clear" w:color="auto" w:fill="FFFFFF"/>
        <w:spacing w:before="100" w:beforeAutospacing="1"/>
        <w:ind w:left="0"/>
        <w:jc w:val="both"/>
        <w:rPr>
          <w:color w:val="1D263D"/>
          <w:sz w:val="24"/>
          <w:szCs w:val="24"/>
        </w:rPr>
      </w:pPr>
      <w:r w:rsidRPr="00C4681C">
        <w:rPr>
          <w:color w:val="1D263D"/>
          <w:sz w:val="24"/>
          <w:szCs w:val="24"/>
        </w:rPr>
        <w:t>паспорта или иные документы, удостоверяющие личность родителей;</w:t>
      </w:r>
    </w:p>
    <w:p w14:paraId="568F35E9" w14:textId="77777777" w:rsidR="00191619" w:rsidRPr="00C4681C" w:rsidRDefault="00191619" w:rsidP="00566883">
      <w:pPr>
        <w:numPr>
          <w:ilvl w:val="0"/>
          <w:numId w:val="2"/>
        </w:numPr>
        <w:shd w:val="clear" w:color="auto" w:fill="FFFFFF"/>
        <w:spacing w:before="100" w:beforeAutospacing="1"/>
        <w:ind w:left="0"/>
        <w:jc w:val="both"/>
        <w:rPr>
          <w:color w:val="1D263D"/>
          <w:sz w:val="24"/>
          <w:szCs w:val="24"/>
        </w:rPr>
      </w:pPr>
      <w:r w:rsidRPr="00C4681C">
        <w:rPr>
          <w:color w:val="1D263D"/>
          <w:sz w:val="24"/>
          <w:szCs w:val="24"/>
        </w:rPr>
        <w:t>пришедшее в негодность удостоверение – в случае, если удостоверение пришло в негодность;</w:t>
      </w:r>
    </w:p>
    <w:p w14:paraId="4F141465" w14:textId="77777777" w:rsidR="00191619" w:rsidRPr="00191619" w:rsidRDefault="00191619" w:rsidP="00566883">
      <w:pPr>
        <w:shd w:val="clear" w:color="auto" w:fill="FFFFFF"/>
        <w:spacing w:before="100" w:beforeAutospacing="1"/>
        <w:jc w:val="both"/>
        <w:rPr>
          <w:color w:val="1D263D"/>
          <w:sz w:val="24"/>
          <w:szCs w:val="24"/>
        </w:rPr>
      </w:pPr>
      <w:r w:rsidRPr="00191619">
        <w:rPr>
          <w:color w:val="1D263D"/>
          <w:sz w:val="24"/>
          <w:szCs w:val="24"/>
          <w:u w:val="single"/>
        </w:rPr>
        <w:t>Дубликат удостоверения выдается  в течение 10 дней со дня подачи заявления, бесплатно</w:t>
      </w:r>
      <w:r>
        <w:rPr>
          <w:color w:val="1D263D"/>
          <w:sz w:val="24"/>
          <w:szCs w:val="24"/>
        </w:rPr>
        <w:t>.</w:t>
      </w:r>
    </w:p>
    <w:p w14:paraId="505F3DFB" w14:textId="77777777" w:rsidR="00456256" w:rsidRDefault="00456256" w:rsidP="00566883">
      <w:pPr>
        <w:ind w:firstLine="720"/>
        <w:jc w:val="both"/>
        <w:rPr>
          <w:iCs/>
          <w:sz w:val="30"/>
          <w:szCs w:val="28"/>
        </w:rPr>
      </w:pPr>
    </w:p>
    <w:p w14:paraId="70D9B779" w14:textId="77777777" w:rsidR="00F75085" w:rsidRPr="00F75085" w:rsidRDefault="00F75085" w:rsidP="00566883">
      <w:pPr>
        <w:ind w:firstLine="720"/>
        <w:jc w:val="both"/>
        <w:rPr>
          <w:b/>
          <w:i/>
          <w:iCs/>
          <w:sz w:val="30"/>
          <w:szCs w:val="28"/>
        </w:rPr>
      </w:pPr>
      <w:r>
        <w:rPr>
          <w:b/>
          <w:i/>
          <w:iCs/>
          <w:sz w:val="30"/>
          <w:szCs w:val="28"/>
        </w:rPr>
        <w:t>Административная процедура 3.15 В</w:t>
      </w:r>
      <w:r w:rsidRPr="00F75085">
        <w:rPr>
          <w:b/>
          <w:i/>
          <w:iCs/>
          <w:sz w:val="30"/>
          <w:szCs w:val="28"/>
        </w:rPr>
        <w:t>ыдача удостоверени</w:t>
      </w:r>
      <w:r>
        <w:rPr>
          <w:b/>
          <w:i/>
          <w:iCs/>
          <w:sz w:val="30"/>
          <w:szCs w:val="28"/>
        </w:rPr>
        <w:t>я</w:t>
      </w:r>
      <w:r w:rsidRPr="00F75085">
        <w:rPr>
          <w:b/>
          <w:i/>
          <w:iCs/>
          <w:sz w:val="30"/>
          <w:szCs w:val="28"/>
        </w:rPr>
        <w:t xml:space="preserve"> многодетн</w:t>
      </w:r>
      <w:r>
        <w:rPr>
          <w:b/>
          <w:i/>
          <w:iCs/>
          <w:sz w:val="30"/>
          <w:szCs w:val="28"/>
        </w:rPr>
        <w:t>ой</w:t>
      </w:r>
      <w:r w:rsidRPr="00F75085">
        <w:rPr>
          <w:b/>
          <w:i/>
          <w:iCs/>
          <w:sz w:val="30"/>
          <w:szCs w:val="28"/>
        </w:rPr>
        <w:t xml:space="preserve"> семь</w:t>
      </w:r>
      <w:r>
        <w:rPr>
          <w:b/>
          <w:i/>
          <w:iCs/>
          <w:sz w:val="30"/>
          <w:szCs w:val="28"/>
        </w:rPr>
        <w:t>и</w:t>
      </w:r>
      <w:r w:rsidRPr="00F75085">
        <w:rPr>
          <w:b/>
          <w:i/>
          <w:iCs/>
          <w:sz w:val="30"/>
          <w:szCs w:val="28"/>
        </w:rPr>
        <w:t>.</w:t>
      </w:r>
    </w:p>
    <w:p w14:paraId="6B608F5F" w14:textId="77777777" w:rsidR="00F75085" w:rsidRPr="00C4681C" w:rsidRDefault="00F75085" w:rsidP="00566883">
      <w:pPr>
        <w:shd w:val="clear" w:color="auto" w:fill="FFFFFF"/>
        <w:jc w:val="both"/>
        <w:rPr>
          <w:color w:val="1D263D"/>
          <w:sz w:val="24"/>
          <w:szCs w:val="24"/>
        </w:rPr>
      </w:pPr>
      <w:r w:rsidRPr="00C4681C">
        <w:rPr>
          <w:rFonts w:ascii="Arial" w:hAnsi="Arial" w:cs="Arial"/>
          <w:color w:val="1D263D"/>
          <w:sz w:val="24"/>
          <w:szCs w:val="24"/>
        </w:rPr>
        <w:t xml:space="preserve">  </w:t>
      </w:r>
      <w:r w:rsidRPr="00C4681C">
        <w:rPr>
          <w:rFonts w:ascii="Arial" w:hAnsi="Arial" w:cs="Arial"/>
          <w:color w:val="1D263D"/>
          <w:sz w:val="24"/>
          <w:szCs w:val="24"/>
        </w:rPr>
        <w:tab/>
        <w:t> </w:t>
      </w:r>
      <w:r w:rsidRPr="00C4681C">
        <w:rPr>
          <w:color w:val="1D263D"/>
          <w:sz w:val="24"/>
          <w:szCs w:val="24"/>
        </w:rPr>
        <w:t xml:space="preserve">В соответствии со статьей 62 Кодекса республики Беларусь о браке и семье многодетной является семья, в которой на иждивении и воспитании находятся </w:t>
      </w:r>
      <w:r w:rsidRPr="00C4681C">
        <w:rPr>
          <w:b/>
          <w:bCs/>
          <w:color w:val="1D263D"/>
          <w:sz w:val="24"/>
          <w:szCs w:val="24"/>
        </w:rPr>
        <w:t>трое и более детей</w:t>
      </w:r>
      <w:r w:rsidRPr="00C4681C">
        <w:rPr>
          <w:color w:val="1D263D"/>
          <w:sz w:val="24"/>
          <w:szCs w:val="24"/>
        </w:rPr>
        <w:t>.</w:t>
      </w:r>
    </w:p>
    <w:p w14:paraId="7269176F" w14:textId="77777777" w:rsidR="00F75085" w:rsidRPr="00C4681C" w:rsidRDefault="00F75085" w:rsidP="00566883">
      <w:pPr>
        <w:shd w:val="clear" w:color="auto" w:fill="FFFFFF"/>
        <w:jc w:val="both"/>
        <w:rPr>
          <w:color w:val="1D263D"/>
          <w:sz w:val="24"/>
          <w:szCs w:val="24"/>
        </w:rPr>
      </w:pPr>
      <w:r w:rsidRPr="00C4681C">
        <w:rPr>
          <w:color w:val="1D263D"/>
          <w:sz w:val="24"/>
          <w:szCs w:val="24"/>
        </w:rPr>
        <w:t>   </w:t>
      </w:r>
      <w:r w:rsidRPr="00C4681C">
        <w:rPr>
          <w:color w:val="1D263D"/>
          <w:sz w:val="24"/>
          <w:szCs w:val="24"/>
        </w:rPr>
        <w:tab/>
        <w:t>Статус многодетной семьи подтверждается удостоверением, которое выдается местными исполнительными и распорядительными органами. Образец удостоверения и порядок его выдачи утверждаются Правительством Республики Беларусь.</w:t>
      </w:r>
    </w:p>
    <w:p w14:paraId="44B4FB21" w14:textId="77777777" w:rsidR="00F75085" w:rsidRPr="00C4681C" w:rsidRDefault="00F75085" w:rsidP="00566883">
      <w:pPr>
        <w:shd w:val="clear" w:color="auto" w:fill="FFFFFF"/>
        <w:jc w:val="both"/>
        <w:rPr>
          <w:color w:val="1D263D"/>
          <w:sz w:val="24"/>
          <w:szCs w:val="24"/>
        </w:rPr>
      </w:pPr>
      <w:r w:rsidRPr="00C4681C">
        <w:rPr>
          <w:b/>
          <w:bCs/>
          <w:color w:val="1D263D"/>
          <w:sz w:val="24"/>
          <w:szCs w:val="24"/>
        </w:rPr>
        <w:t>   Документы, представляемые гражданами для выдачи удостоверения многодетной семьи</w:t>
      </w:r>
    </w:p>
    <w:p w14:paraId="6E12F9ED" w14:textId="77777777" w:rsidR="00F75085" w:rsidRPr="00C4681C" w:rsidRDefault="00F75085" w:rsidP="00566883">
      <w:pPr>
        <w:shd w:val="clear" w:color="auto" w:fill="FFFFFF"/>
        <w:jc w:val="both"/>
        <w:rPr>
          <w:color w:val="1D263D"/>
          <w:sz w:val="24"/>
          <w:szCs w:val="24"/>
        </w:rPr>
      </w:pPr>
      <w:r w:rsidRPr="00C4681C">
        <w:rPr>
          <w:color w:val="1D263D"/>
          <w:sz w:val="24"/>
          <w:szCs w:val="24"/>
        </w:rPr>
        <w:t>    В соответствии с пунктом 3.15 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 26 апреля 2010 г. N 200 “Об административных процедурах, осуществляемых государственными органами и иными организациями по заявлениям граждан:</w:t>
      </w:r>
    </w:p>
    <w:p w14:paraId="690AEA3D" w14:textId="77777777" w:rsidR="00F75085" w:rsidRPr="00C4681C" w:rsidRDefault="00F75085" w:rsidP="00566883">
      <w:pPr>
        <w:numPr>
          <w:ilvl w:val="0"/>
          <w:numId w:val="2"/>
        </w:numPr>
        <w:shd w:val="clear" w:color="auto" w:fill="FFFFFF"/>
        <w:spacing w:before="100" w:beforeAutospacing="1"/>
        <w:ind w:left="0"/>
        <w:jc w:val="both"/>
        <w:rPr>
          <w:color w:val="1D263D"/>
          <w:sz w:val="24"/>
          <w:szCs w:val="24"/>
        </w:rPr>
      </w:pPr>
      <w:r w:rsidRPr="00C4681C">
        <w:rPr>
          <w:color w:val="1D263D"/>
          <w:sz w:val="24"/>
          <w:szCs w:val="24"/>
        </w:rPr>
        <w:t>заявление;</w:t>
      </w:r>
    </w:p>
    <w:p w14:paraId="62C90AC9" w14:textId="77777777" w:rsidR="00F75085" w:rsidRPr="00C4681C" w:rsidRDefault="00F75085" w:rsidP="00566883">
      <w:pPr>
        <w:numPr>
          <w:ilvl w:val="0"/>
          <w:numId w:val="2"/>
        </w:numPr>
        <w:shd w:val="clear" w:color="auto" w:fill="FFFFFF"/>
        <w:spacing w:before="100" w:beforeAutospacing="1"/>
        <w:ind w:left="0"/>
        <w:jc w:val="both"/>
        <w:rPr>
          <w:color w:val="1D263D"/>
          <w:sz w:val="24"/>
          <w:szCs w:val="24"/>
        </w:rPr>
      </w:pPr>
      <w:r w:rsidRPr="00C4681C">
        <w:rPr>
          <w:color w:val="1D263D"/>
          <w:sz w:val="24"/>
          <w:szCs w:val="24"/>
        </w:rPr>
        <w:t>паспорта или иные документы, удостоверяющие личность родителей;</w:t>
      </w:r>
    </w:p>
    <w:p w14:paraId="55AFBF0C" w14:textId="77777777" w:rsidR="00F75085" w:rsidRPr="00C4681C" w:rsidRDefault="00F75085" w:rsidP="00566883">
      <w:pPr>
        <w:numPr>
          <w:ilvl w:val="0"/>
          <w:numId w:val="2"/>
        </w:numPr>
        <w:shd w:val="clear" w:color="auto" w:fill="FFFFFF"/>
        <w:spacing w:before="100" w:beforeAutospacing="1"/>
        <w:ind w:left="0"/>
        <w:jc w:val="both"/>
        <w:rPr>
          <w:color w:val="1D263D"/>
          <w:sz w:val="24"/>
          <w:szCs w:val="24"/>
        </w:rPr>
      </w:pPr>
      <w:r w:rsidRPr="00C4681C">
        <w:rPr>
          <w:color w:val="1D263D"/>
          <w:sz w:val="24"/>
          <w:szCs w:val="24"/>
        </w:rPr>
        <w:t>свидетельство о заключении брака для лиц, состоящих в браке;</w:t>
      </w:r>
    </w:p>
    <w:p w14:paraId="52411D21" w14:textId="77777777" w:rsidR="00F75085" w:rsidRPr="00C4681C" w:rsidRDefault="00F75085" w:rsidP="00566883">
      <w:pPr>
        <w:numPr>
          <w:ilvl w:val="0"/>
          <w:numId w:val="2"/>
        </w:numPr>
        <w:shd w:val="clear" w:color="auto" w:fill="FFFFFF"/>
        <w:spacing w:before="100" w:beforeAutospacing="1"/>
        <w:ind w:left="0"/>
        <w:jc w:val="both"/>
        <w:rPr>
          <w:color w:val="1D263D"/>
          <w:sz w:val="24"/>
          <w:szCs w:val="24"/>
        </w:rPr>
      </w:pPr>
      <w:r w:rsidRPr="00C4681C">
        <w:rPr>
          <w:color w:val="1D263D"/>
          <w:sz w:val="24"/>
          <w:szCs w:val="24"/>
        </w:rPr>
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</w:r>
    </w:p>
    <w:p w14:paraId="270758CD" w14:textId="77777777" w:rsidR="00F75085" w:rsidRPr="00C4681C" w:rsidRDefault="00F75085" w:rsidP="00566883">
      <w:pPr>
        <w:numPr>
          <w:ilvl w:val="0"/>
          <w:numId w:val="2"/>
        </w:numPr>
        <w:shd w:val="clear" w:color="auto" w:fill="FFFFFF"/>
        <w:spacing w:before="100" w:beforeAutospacing="1"/>
        <w:ind w:left="0"/>
        <w:jc w:val="both"/>
        <w:rPr>
          <w:color w:val="1D263D"/>
          <w:sz w:val="24"/>
          <w:szCs w:val="24"/>
        </w:rPr>
      </w:pPr>
      <w:r w:rsidRPr="00C4681C">
        <w:rPr>
          <w:color w:val="1D263D"/>
          <w:sz w:val="24"/>
          <w:szCs w:val="24"/>
        </w:rPr>
        <w:t>свидетельства о рождении несовершеннолетних детей (для иностранных граждан и лиц без гражданства, которым предоставлен статус беженца в Республике Беларусь, – при наличии таких свидетельств).</w:t>
      </w:r>
    </w:p>
    <w:p w14:paraId="5FE673D5" w14:textId="77777777" w:rsidR="00F75085" w:rsidRPr="00C4681C" w:rsidRDefault="00F75085" w:rsidP="00566883">
      <w:pPr>
        <w:shd w:val="clear" w:color="auto" w:fill="FFFFFF"/>
        <w:jc w:val="both"/>
        <w:rPr>
          <w:color w:val="1D263D"/>
          <w:sz w:val="24"/>
          <w:szCs w:val="24"/>
        </w:rPr>
      </w:pPr>
      <w:r w:rsidRPr="00C4681C">
        <w:rPr>
          <w:b/>
          <w:bCs/>
          <w:color w:val="1D263D"/>
          <w:sz w:val="24"/>
          <w:szCs w:val="24"/>
        </w:rPr>
        <w:t>   В течение </w:t>
      </w:r>
      <w:r w:rsidRPr="00C4681C">
        <w:rPr>
          <w:b/>
          <w:bCs/>
          <w:color w:val="1D263D"/>
          <w:sz w:val="24"/>
          <w:szCs w:val="24"/>
          <w:u w:val="single"/>
        </w:rPr>
        <w:t>пяти календарных дней</w:t>
      </w:r>
      <w:r w:rsidRPr="00C4681C">
        <w:rPr>
          <w:b/>
          <w:bCs/>
          <w:color w:val="1D263D"/>
          <w:sz w:val="24"/>
          <w:szCs w:val="24"/>
        </w:rPr>
        <w:t> со дня поступления заявления и документов запрашиваются:</w:t>
      </w:r>
    </w:p>
    <w:p w14:paraId="26F69789" w14:textId="77777777" w:rsidR="00F75085" w:rsidRPr="00C4681C" w:rsidRDefault="00F75085" w:rsidP="00566883">
      <w:pPr>
        <w:numPr>
          <w:ilvl w:val="0"/>
          <w:numId w:val="3"/>
        </w:numPr>
        <w:shd w:val="clear" w:color="auto" w:fill="FFFFFF"/>
        <w:spacing w:before="100" w:beforeAutospacing="1"/>
        <w:ind w:left="0"/>
        <w:jc w:val="both"/>
        <w:rPr>
          <w:color w:val="1D263D"/>
          <w:sz w:val="24"/>
          <w:szCs w:val="24"/>
        </w:rPr>
      </w:pPr>
      <w:r w:rsidRPr="00C4681C">
        <w:rPr>
          <w:color w:val="1D263D"/>
          <w:sz w:val="24"/>
          <w:szCs w:val="24"/>
        </w:rPr>
        <w:t>справки о месте жительства и составе семьи или копии лицевого счета на всех членов семьи, постоянно проживающих в Республике Беларусь (граждан Республики Беларусь, зарегистрированных по месту жительства (месту пребывания) в Республике Беларусь, иностранных граждан и лиц без гражданства, зарегистрированных по месту жительства в Республике Беларусь);</w:t>
      </w:r>
    </w:p>
    <w:p w14:paraId="5D201E7C" w14:textId="77777777" w:rsidR="00F75085" w:rsidRPr="00C4681C" w:rsidRDefault="00F75085" w:rsidP="00566883">
      <w:pPr>
        <w:numPr>
          <w:ilvl w:val="0"/>
          <w:numId w:val="3"/>
        </w:numPr>
        <w:shd w:val="clear" w:color="auto" w:fill="FFFFFF"/>
        <w:spacing w:before="100" w:beforeAutospacing="1"/>
        <w:ind w:left="0"/>
        <w:jc w:val="both"/>
        <w:rPr>
          <w:color w:val="1D263D"/>
          <w:sz w:val="24"/>
          <w:szCs w:val="24"/>
        </w:rPr>
      </w:pPr>
      <w:r w:rsidRPr="00C4681C">
        <w:rPr>
          <w:color w:val="1D263D"/>
          <w:sz w:val="24"/>
          <w:szCs w:val="24"/>
        </w:rPr>
        <w:t>выписки из решения суда об усыновлении (удочерении) ребенка – в случаях, если в свидетельстве о рождении ребенка усыновители (</w:t>
      </w:r>
      <w:proofErr w:type="spellStart"/>
      <w:r w:rsidRPr="00C4681C">
        <w:rPr>
          <w:color w:val="1D263D"/>
          <w:sz w:val="24"/>
          <w:szCs w:val="24"/>
        </w:rPr>
        <w:t>удочерители</w:t>
      </w:r>
      <w:proofErr w:type="spellEnd"/>
      <w:r w:rsidRPr="00C4681C">
        <w:rPr>
          <w:color w:val="1D263D"/>
          <w:sz w:val="24"/>
          <w:szCs w:val="24"/>
        </w:rPr>
        <w:t>) не записаны в качестве родителей усыновленного (удочеренного) ребенка;</w:t>
      </w:r>
    </w:p>
    <w:p w14:paraId="343E7255" w14:textId="77777777" w:rsidR="00F75085" w:rsidRPr="00C4681C" w:rsidRDefault="00F75085" w:rsidP="00566883">
      <w:pPr>
        <w:numPr>
          <w:ilvl w:val="0"/>
          <w:numId w:val="3"/>
        </w:numPr>
        <w:shd w:val="clear" w:color="auto" w:fill="FFFFFF"/>
        <w:spacing w:before="100" w:beforeAutospacing="1"/>
        <w:ind w:left="0"/>
        <w:jc w:val="both"/>
        <w:rPr>
          <w:color w:val="1D263D"/>
          <w:sz w:val="24"/>
          <w:szCs w:val="24"/>
        </w:rPr>
      </w:pPr>
      <w:r w:rsidRPr="00C4681C">
        <w:rPr>
          <w:color w:val="1D263D"/>
          <w:sz w:val="24"/>
          <w:szCs w:val="24"/>
        </w:rPr>
        <w:t>копии решения суда о том, с кем из родителей проживают дети после расторжения брака, – в случаях расторжения брака родителями детей (если документально определено место проживания детей с одним из родителей и (или) установлены алименты на содержание детей);</w:t>
      </w:r>
    </w:p>
    <w:p w14:paraId="5AB5074F" w14:textId="77777777" w:rsidR="00F75085" w:rsidRPr="00C4681C" w:rsidRDefault="00F75085" w:rsidP="00566883">
      <w:pPr>
        <w:numPr>
          <w:ilvl w:val="0"/>
          <w:numId w:val="3"/>
        </w:numPr>
        <w:shd w:val="clear" w:color="auto" w:fill="FFFFFF"/>
        <w:spacing w:before="100" w:beforeAutospacing="1"/>
        <w:ind w:left="0"/>
        <w:jc w:val="both"/>
        <w:rPr>
          <w:color w:val="1D263D"/>
          <w:sz w:val="24"/>
          <w:szCs w:val="24"/>
        </w:rPr>
      </w:pPr>
      <w:r w:rsidRPr="00C4681C">
        <w:rPr>
          <w:color w:val="1D263D"/>
          <w:sz w:val="24"/>
          <w:szCs w:val="24"/>
        </w:rPr>
        <w:t>сведений учреждений образования, а также иных организаций и индивидуальных предпринимателей, реализующих образовательную программу дошкольного образования, о воспитании обучающегося в семье одного из родителей и (или) сведений государственных органов, иных организаций о проживании ребенка в семье одного из родителей – в случаях расторжения брака родителями детей (если документально не определено место проживания детей с одним из родителей и не установлены алименты на содержание детей);</w:t>
      </w:r>
    </w:p>
    <w:p w14:paraId="6DE65922" w14:textId="77777777" w:rsidR="00F75085" w:rsidRPr="00C4681C" w:rsidRDefault="00F75085" w:rsidP="00566883">
      <w:pPr>
        <w:numPr>
          <w:ilvl w:val="0"/>
          <w:numId w:val="3"/>
        </w:numPr>
        <w:shd w:val="clear" w:color="auto" w:fill="FFFFFF"/>
        <w:spacing w:before="100" w:beforeAutospacing="1"/>
        <w:ind w:left="0"/>
        <w:jc w:val="both"/>
        <w:rPr>
          <w:color w:val="1D263D"/>
          <w:sz w:val="24"/>
          <w:szCs w:val="24"/>
        </w:rPr>
      </w:pPr>
      <w:r w:rsidRPr="00C4681C">
        <w:rPr>
          <w:color w:val="1D263D"/>
          <w:sz w:val="24"/>
          <w:szCs w:val="24"/>
        </w:rPr>
        <w:t>акт обследования семьи, воспитывающей детей в возрасте до 18 лет, – в случае обращения родителя в местный исполнительный и распорядительный орган в соответствии с его регистрацией по месту жительства (месту пребывания), которое не совпадает с местом фактического проживания семьи.</w:t>
      </w:r>
    </w:p>
    <w:p w14:paraId="38F65BB9" w14:textId="77777777" w:rsidR="00F75085" w:rsidRPr="00C4681C" w:rsidRDefault="00F75085" w:rsidP="00566883">
      <w:pPr>
        <w:shd w:val="clear" w:color="auto" w:fill="FFFFFF"/>
        <w:jc w:val="both"/>
        <w:rPr>
          <w:color w:val="1D263D"/>
          <w:sz w:val="24"/>
          <w:szCs w:val="24"/>
        </w:rPr>
      </w:pPr>
      <w:r w:rsidRPr="00C4681C">
        <w:rPr>
          <w:color w:val="1D263D"/>
          <w:sz w:val="24"/>
          <w:szCs w:val="24"/>
        </w:rPr>
        <w:t>   В течение пяти рабочих дней со дня поступления заявления и документов, указанных в пункте 3.15 перечня, или запроса на предоставление акта обследования семьи, воспитывающей детей в возрасте до 18 лет, проводится обследование семьи.</w:t>
      </w:r>
    </w:p>
    <w:p w14:paraId="5E29911C" w14:textId="77777777" w:rsidR="00F75085" w:rsidRPr="00967B4D" w:rsidRDefault="00F75085" w:rsidP="00566883">
      <w:pPr>
        <w:shd w:val="clear" w:color="auto" w:fill="FFFFFF"/>
        <w:jc w:val="both"/>
        <w:rPr>
          <w:b/>
          <w:bCs/>
          <w:color w:val="385623" w:themeColor="accent6" w:themeShade="80"/>
          <w:sz w:val="24"/>
          <w:szCs w:val="24"/>
        </w:rPr>
      </w:pPr>
      <w:r w:rsidRPr="00C4681C">
        <w:rPr>
          <w:b/>
          <w:bCs/>
          <w:color w:val="1D263D"/>
          <w:sz w:val="24"/>
          <w:szCs w:val="24"/>
        </w:rPr>
        <w:t>   </w:t>
      </w:r>
      <w:r w:rsidRPr="00967B4D">
        <w:rPr>
          <w:b/>
          <w:bCs/>
          <w:color w:val="385623" w:themeColor="accent6" w:themeShade="80"/>
          <w:sz w:val="24"/>
          <w:szCs w:val="24"/>
        </w:rPr>
        <w:t>Удостоверение выдается в течение  15 дней со дня подачи заявления, а в случае запроса документов и (или) сведений от других государственных органов, иных организаций – 1 месяц.</w:t>
      </w:r>
    </w:p>
    <w:p w14:paraId="7BB0D541" w14:textId="77777777" w:rsidR="00F75085" w:rsidRPr="00456256" w:rsidRDefault="00F75085" w:rsidP="00114E64">
      <w:pPr>
        <w:ind w:firstLine="720"/>
        <w:jc w:val="both"/>
        <w:rPr>
          <w:iCs/>
          <w:sz w:val="30"/>
          <w:szCs w:val="28"/>
        </w:rPr>
      </w:pPr>
    </w:p>
    <w:p w14:paraId="49F22901" w14:textId="33AF4912" w:rsidR="00114E64" w:rsidRPr="0003739D" w:rsidRDefault="00114E64" w:rsidP="00114E64">
      <w:pPr>
        <w:pStyle w:val="newncpi"/>
        <w:ind w:firstLine="720"/>
        <w:rPr>
          <w:sz w:val="30"/>
          <w:szCs w:val="30"/>
        </w:rPr>
      </w:pPr>
      <w:r>
        <w:rPr>
          <w:sz w:val="30"/>
          <w:szCs w:val="30"/>
        </w:rPr>
        <w:t xml:space="preserve">Для получения квалифицированной психологической помощи и поддержки работает телефон </w:t>
      </w:r>
      <w:r w:rsidRPr="00FA58F3">
        <w:rPr>
          <w:b/>
          <w:iCs/>
          <w:color w:val="FF0000"/>
          <w:sz w:val="36"/>
          <w:szCs w:val="36"/>
        </w:rPr>
        <w:t>«Доверие» 34-97-92</w:t>
      </w:r>
      <w:r w:rsidR="00FA58F3" w:rsidRPr="00FA58F3">
        <w:rPr>
          <w:b/>
          <w:iCs/>
          <w:color w:val="FF0000"/>
          <w:sz w:val="36"/>
          <w:szCs w:val="36"/>
        </w:rPr>
        <w:t>, 28-86-00</w:t>
      </w:r>
    </w:p>
    <w:p w14:paraId="6A1BF815" w14:textId="77777777" w:rsidR="00114E64" w:rsidRPr="0023619A" w:rsidRDefault="00420D2E" w:rsidP="00114E64">
      <w:pPr>
        <w:pStyle w:val="a3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C8DF170" wp14:editId="7C74415B">
            <wp:simplePos x="0" y="0"/>
            <wp:positionH relativeFrom="column">
              <wp:posOffset>3517265</wp:posOffset>
            </wp:positionH>
            <wp:positionV relativeFrom="paragraph">
              <wp:posOffset>271145</wp:posOffset>
            </wp:positionV>
            <wp:extent cx="2717165" cy="1800225"/>
            <wp:effectExtent l="0" t="0" r="6985" b="9525"/>
            <wp:wrapThrough wrapText="bothSides">
              <wp:wrapPolygon edited="0">
                <wp:start x="0" y="0"/>
                <wp:lineTo x="0" y="21486"/>
                <wp:lineTo x="21504" y="21486"/>
                <wp:lineTo x="21504" y="0"/>
                <wp:lineTo x="0" y="0"/>
              </wp:wrapPolygon>
            </wp:wrapThrough>
            <wp:docPr id="7" name="Рисунок 7" descr="_DSC18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_DSC183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16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4E64">
        <w:t>Для</w:t>
      </w:r>
      <w:r w:rsidR="00114E64" w:rsidRPr="0023619A">
        <w:t xml:space="preserve"> эффективного ведения социально-психологической работы с населением в отделении оборуд</w:t>
      </w:r>
      <w:r w:rsidR="00114E64">
        <w:t>ованы</w:t>
      </w:r>
      <w:r w:rsidR="00114E64" w:rsidRPr="0023619A">
        <w:t xml:space="preserve"> отдельные кабинеты для индивидуальной и групповой работы.</w:t>
      </w:r>
    </w:p>
    <w:p w14:paraId="4E092CF9" w14:textId="77777777" w:rsidR="00114E64" w:rsidRDefault="00114E64" w:rsidP="00114E64">
      <w:pPr>
        <w:pStyle w:val="a3"/>
        <w:rPr>
          <w:rFonts w:cs="Times New Roman CYR"/>
          <w:szCs w:val="28"/>
        </w:rPr>
      </w:pPr>
      <w:r>
        <w:rPr>
          <w:rFonts w:cs="Times New Roman CYR"/>
          <w:szCs w:val="28"/>
        </w:rPr>
        <w:t>В целях социальной адаптации и реабилитации</w:t>
      </w:r>
      <w:r w:rsidRPr="0023619A">
        <w:rPr>
          <w:rFonts w:cs="Times New Roman CYR"/>
          <w:szCs w:val="28"/>
        </w:rPr>
        <w:t xml:space="preserve"> граждан различных возрастных и социальных групп, находящихся в трудной жизненной ситуации, в отделении</w:t>
      </w:r>
      <w:r>
        <w:rPr>
          <w:rFonts w:cs="Times New Roman CYR"/>
          <w:szCs w:val="28"/>
        </w:rPr>
        <w:t xml:space="preserve"> работают клубы по интересам:</w:t>
      </w:r>
    </w:p>
    <w:p w14:paraId="510F2326" w14:textId="77777777" w:rsidR="00114E64" w:rsidRPr="003637BF" w:rsidRDefault="00114E64" w:rsidP="00114E64">
      <w:pPr>
        <w:pStyle w:val="a3"/>
        <w:ind w:firstLine="720"/>
        <w:rPr>
          <w:rFonts w:cs="Times New Roman CYR"/>
          <w:szCs w:val="28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12FC40F0" wp14:editId="7253FAD8">
            <wp:simplePos x="0" y="0"/>
            <wp:positionH relativeFrom="column">
              <wp:posOffset>-984885</wp:posOffset>
            </wp:positionH>
            <wp:positionV relativeFrom="paragraph">
              <wp:posOffset>19050</wp:posOffset>
            </wp:positionV>
            <wp:extent cx="2438400" cy="1615440"/>
            <wp:effectExtent l="0" t="0" r="0" b="3810"/>
            <wp:wrapThrough wrapText="bothSides">
              <wp:wrapPolygon edited="0">
                <wp:start x="0" y="0"/>
                <wp:lineTo x="0" y="21396"/>
                <wp:lineTo x="21431" y="21396"/>
                <wp:lineTo x="21431" y="0"/>
                <wp:lineTo x="0" y="0"/>
              </wp:wrapPolygon>
            </wp:wrapThrough>
            <wp:docPr id="3" name="Рисунок 3" descr="_DSC18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_DSC189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imes New Roman CYR"/>
          <w:szCs w:val="28"/>
        </w:rPr>
        <w:t xml:space="preserve"> </w:t>
      </w:r>
      <w:r w:rsidRPr="00863DF8">
        <w:rPr>
          <w:rFonts w:cs="Times New Roman CYR"/>
          <w:b/>
          <w:i/>
          <w:color w:val="00B0F0"/>
          <w:szCs w:val="28"/>
        </w:rPr>
        <w:t xml:space="preserve">«Семья от А до </w:t>
      </w:r>
      <w:proofErr w:type="gramStart"/>
      <w:r w:rsidRPr="00863DF8">
        <w:rPr>
          <w:rFonts w:cs="Times New Roman CYR"/>
          <w:b/>
          <w:i/>
          <w:color w:val="00B0F0"/>
          <w:szCs w:val="28"/>
        </w:rPr>
        <w:t>Я»</w:t>
      </w:r>
      <w:r>
        <w:rPr>
          <w:rFonts w:cs="Times New Roman CYR"/>
          <w:szCs w:val="28"/>
        </w:rPr>
        <w:t xml:space="preserve">  -</w:t>
      </w:r>
      <w:proofErr w:type="gramEnd"/>
      <w:r>
        <w:rPr>
          <w:rFonts w:cs="Times New Roman CYR"/>
          <w:szCs w:val="28"/>
        </w:rPr>
        <w:t xml:space="preserve"> функционирует с целью повышения престижа и роли многодетной семьи в обществе;  </w:t>
      </w:r>
    </w:p>
    <w:p w14:paraId="4CC448B6" w14:textId="77777777" w:rsidR="00114E64" w:rsidRDefault="00191619" w:rsidP="00114E64">
      <w:pPr>
        <w:pStyle w:val="a3"/>
        <w:ind w:firstLine="720"/>
        <w:rPr>
          <w:rFonts w:cs="Times New Roman CYR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ACB317F" wp14:editId="0036A6E3">
            <wp:simplePos x="0" y="0"/>
            <wp:positionH relativeFrom="column">
              <wp:posOffset>-794385</wp:posOffset>
            </wp:positionH>
            <wp:positionV relativeFrom="paragraph">
              <wp:posOffset>296545</wp:posOffset>
            </wp:positionV>
            <wp:extent cx="3076575" cy="2049780"/>
            <wp:effectExtent l="0" t="0" r="9525" b="7620"/>
            <wp:wrapThrough wrapText="bothSides">
              <wp:wrapPolygon edited="0">
                <wp:start x="0" y="0"/>
                <wp:lineTo x="0" y="21480"/>
                <wp:lineTo x="21533" y="21480"/>
                <wp:lineTo x="21533" y="0"/>
                <wp:lineTo x="0" y="0"/>
              </wp:wrapPolygon>
            </wp:wrapThrough>
            <wp:docPr id="4" name="Рисунок 4" descr="DSC_0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SC_049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04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168" behindDoc="1" locked="0" layoutInCell="1" allowOverlap="1" wp14:anchorId="4BAD0C75" wp14:editId="48C3D4F9">
            <wp:simplePos x="0" y="0"/>
            <wp:positionH relativeFrom="column">
              <wp:posOffset>3520440</wp:posOffset>
            </wp:positionH>
            <wp:positionV relativeFrom="paragraph">
              <wp:posOffset>-1448435</wp:posOffset>
            </wp:positionV>
            <wp:extent cx="2352675" cy="1558925"/>
            <wp:effectExtent l="0" t="0" r="9525" b="3175"/>
            <wp:wrapThrough wrapText="bothSides">
              <wp:wrapPolygon edited="0">
                <wp:start x="0" y="0"/>
                <wp:lineTo x="0" y="21380"/>
                <wp:lineTo x="21513" y="21380"/>
                <wp:lineTo x="21513" y="0"/>
                <wp:lineTo x="0" y="0"/>
              </wp:wrapPolygon>
            </wp:wrapThrough>
            <wp:docPr id="2" name="Рисунок 2" descr="DSC_0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SC_000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55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265B24" w14:textId="77777777" w:rsidR="00114E64" w:rsidRDefault="00114E64" w:rsidP="00114E64">
      <w:pPr>
        <w:pStyle w:val="a3"/>
        <w:ind w:firstLine="720"/>
        <w:rPr>
          <w:rFonts w:cs="Times New Roman CYR"/>
          <w:szCs w:val="28"/>
        </w:rPr>
      </w:pPr>
      <w:r>
        <w:rPr>
          <w:rFonts w:cs="Times New Roman CYR"/>
          <w:szCs w:val="28"/>
        </w:rPr>
        <w:t xml:space="preserve"> </w:t>
      </w:r>
      <w:r w:rsidRPr="00863DF8">
        <w:rPr>
          <w:rFonts w:cs="Times New Roman CYR"/>
          <w:b/>
          <w:i/>
          <w:color w:val="00B0F0"/>
          <w:szCs w:val="28"/>
        </w:rPr>
        <w:t>«Сердце ангела»</w:t>
      </w:r>
      <w:r>
        <w:rPr>
          <w:rFonts w:cs="Times New Roman CYR"/>
          <w:szCs w:val="28"/>
        </w:rPr>
        <w:t xml:space="preserve"> - деятельность направлена на профилактику пьянства и алкоголизма, в том числе и среди подростков;</w:t>
      </w:r>
      <w:r w:rsidRPr="005A3D93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57833291" w14:textId="77777777" w:rsidR="00114E64" w:rsidRDefault="00114E64" w:rsidP="00114E64">
      <w:pPr>
        <w:pStyle w:val="a3"/>
        <w:ind w:firstLine="720"/>
        <w:rPr>
          <w:rFonts w:cs="Times New Roman CYR"/>
          <w:b/>
          <w:i/>
          <w:color w:val="00B0F0"/>
          <w:szCs w:val="28"/>
        </w:rPr>
      </w:pPr>
    </w:p>
    <w:p w14:paraId="5F37D13F" w14:textId="77777777" w:rsidR="00114E64" w:rsidRDefault="00114E64" w:rsidP="00114E64">
      <w:pPr>
        <w:pStyle w:val="a3"/>
        <w:ind w:firstLine="720"/>
        <w:rPr>
          <w:rFonts w:cs="Times New Roman CYR"/>
          <w:szCs w:val="28"/>
        </w:rPr>
      </w:pPr>
      <w:r w:rsidRPr="00952DEE">
        <w:rPr>
          <w:rFonts w:cs="Times New Roman CYR"/>
          <w:b/>
          <w:i/>
          <w:color w:val="00B0F0"/>
          <w:szCs w:val="28"/>
        </w:rPr>
        <w:t>«</w:t>
      </w:r>
      <w:r w:rsidR="00F75085">
        <w:rPr>
          <w:rFonts w:cs="Times New Roman CYR"/>
          <w:b/>
          <w:i/>
          <w:color w:val="00B0F0"/>
          <w:szCs w:val="28"/>
        </w:rPr>
        <w:t>Содружество</w:t>
      </w:r>
      <w:r w:rsidRPr="00952DEE">
        <w:rPr>
          <w:rFonts w:cs="Times New Roman CYR"/>
          <w:b/>
          <w:i/>
          <w:color w:val="00B0F0"/>
          <w:szCs w:val="28"/>
        </w:rPr>
        <w:t>»</w:t>
      </w:r>
      <w:r>
        <w:rPr>
          <w:rFonts w:cs="Times New Roman CYR"/>
          <w:b/>
          <w:i/>
          <w:color w:val="00B0F0"/>
          <w:szCs w:val="28"/>
        </w:rPr>
        <w:t xml:space="preserve"> - </w:t>
      </w:r>
      <w:r>
        <w:rPr>
          <w:rFonts w:cs="Times New Roman CYR"/>
          <w:szCs w:val="28"/>
        </w:rPr>
        <w:t xml:space="preserve">функционирует с целью </w:t>
      </w:r>
      <w:r w:rsidR="00F75085">
        <w:rPr>
          <w:rFonts w:cs="Times New Roman CYR"/>
          <w:szCs w:val="28"/>
        </w:rPr>
        <w:t>оказания социальной, психологической, юридической и других видов помощи лицам из числа детей-сирот и детей, оставшихся без попечения родителей</w:t>
      </w:r>
      <w:r>
        <w:rPr>
          <w:rFonts w:cs="Times New Roman CYR"/>
          <w:szCs w:val="28"/>
        </w:rPr>
        <w:t xml:space="preserve">; </w:t>
      </w:r>
    </w:p>
    <w:p w14:paraId="7B633F4A" w14:textId="77777777" w:rsidR="00114E64" w:rsidRDefault="00114E64" w:rsidP="00114E64">
      <w:pPr>
        <w:pStyle w:val="a3"/>
        <w:ind w:firstLine="720"/>
        <w:rPr>
          <w:rFonts w:cs="Times New Roman CYR"/>
          <w:szCs w:val="28"/>
        </w:rPr>
      </w:pPr>
    </w:p>
    <w:p w14:paraId="297FFF2F" w14:textId="77777777" w:rsidR="00114E64" w:rsidRDefault="00456256" w:rsidP="00114E64">
      <w:pPr>
        <w:pStyle w:val="a3"/>
        <w:ind w:firstLine="720"/>
        <w:rPr>
          <w:rFonts w:cs="Times New Roman CYR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BCE2EF9" wp14:editId="4FECCA1E">
            <wp:simplePos x="0" y="0"/>
            <wp:positionH relativeFrom="column">
              <wp:posOffset>-489585</wp:posOffset>
            </wp:positionH>
            <wp:positionV relativeFrom="paragraph">
              <wp:posOffset>623570</wp:posOffset>
            </wp:positionV>
            <wp:extent cx="2590800" cy="1715770"/>
            <wp:effectExtent l="0" t="0" r="0" b="0"/>
            <wp:wrapThrough wrapText="bothSides">
              <wp:wrapPolygon edited="0">
                <wp:start x="0" y="0"/>
                <wp:lineTo x="0" y="21344"/>
                <wp:lineTo x="21441" y="21344"/>
                <wp:lineTo x="21441" y="0"/>
                <wp:lineTo x="0" y="0"/>
              </wp:wrapPolygon>
            </wp:wrapThrough>
            <wp:docPr id="6" name="Рисунок 6" descr="_DSC0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_DSC013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4E64" w:rsidRPr="00863DF8">
        <w:rPr>
          <w:rFonts w:cs="Times New Roman CYR"/>
          <w:b/>
          <w:i/>
          <w:color w:val="00B0F0"/>
          <w:szCs w:val="28"/>
        </w:rPr>
        <w:t>проект «Изменим жизнь вместе»</w:t>
      </w:r>
      <w:r w:rsidR="00114E64">
        <w:rPr>
          <w:rFonts w:cs="Times New Roman CYR"/>
          <w:szCs w:val="28"/>
        </w:rPr>
        <w:t xml:space="preserve"> - профилактическая работа с лицами, чьи дети признаны нуждающимися в государственной защите, направленная на борьбу с алкогольной зависимостью, пропаганду здорового образа жизни, восстановление детско-родительских отношений.</w:t>
      </w:r>
    </w:p>
    <w:p w14:paraId="2E6D66F2" w14:textId="77777777" w:rsidR="00456256" w:rsidRDefault="00456256" w:rsidP="00114E64">
      <w:pPr>
        <w:pStyle w:val="a3"/>
        <w:ind w:firstLine="720"/>
        <w:rPr>
          <w:rFonts w:cs="Times New Roman CYR"/>
          <w:szCs w:val="28"/>
        </w:rPr>
      </w:pPr>
    </w:p>
    <w:p w14:paraId="36132695" w14:textId="11EED2BA" w:rsidR="00420D2E" w:rsidRDefault="00114E64" w:rsidP="00420D2E">
      <w:pPr>
        <w:pStyle w:val="a3"/>
        <w:rPr>
          <w:rFonts w:cs="Times New Roman CYR"/>
          <w:i/>
          <w:szCs w:val="28"/>
        </w:rPr>
      </w:pPr>
      <w:r w:rsidRPr="00A301FF">
        <w:rPr>
          <w:rFonts w:cs="Times New Roman CYR"/>
          <w:i/>
          <w:szCs w:val="28"/>
        </w:rPr>
        <w:t xml:space="preserve"> </w:t>
      </w:r>
    </w:p>
    <w:p w14:paraId="17BC05B6" w14:textId="77777777" w:rsidR="00420D2E" w:rsidRPr="00420D2E" w:rsidRDefault="00420D2E" w:rsidP="00420D2E">
      <w:pPr>
        <w:pStyle w:val="a3"/>
        <w:rPr>
          <w:rFonts w:cs="Times New Roman CYR"/>
          <w:i/>
          <w:szCs w:val="28"/>
        </w:rPr>
      </w:pPr>
    </w:p>
    <w:p w14:paraId="5F9C7A14" w14:textId="53C99B8F" w:rsidR="00967B4D" w:rsidRDefault="00967B4D" w:rsidP="00967B4D">
      <w:pPr>
        <w:rPr>
          <w:b/>
          <w:i/>
          <w:sz w:val="30"/>
          <w:szCs w:val="30"/>
        </w:rPr>
      </w:pPr>
    </w:p>
    <w:p w14:paraId="699749BA" w14:textId="38B3252B" w:rsidR="00967B4D" w:rsidRDefault="00967B4D" w:rsidP="00967B4D">
      <w:pPr>
        <w:rPr>
          <w:b/>
          <w:i/>
          <w:sz w:val="30"/>
          <w:szCs w:val="30"/>
        </w:rPr>
      </w:pPr>
    </w:p>
    <w:p w14:paraId="5728764E" w14:textId="1B913775" w:rsidR="00967B4D" w:rsidRDefault="00967B4D" w:rsidP="00967B4D">
      <w:pPr>
        <w:rPr>
          <w:b/>
          <w:i/>
          <w:sz w:val="30"/>
          <w:szCs w:val="30"/>
        </w:rPr>
      </w:pPr>
    </w:p>
    <w:p w14:paraId="70424DAC" w14:textId="7861A399" w:rsidR="00967B4D" w:rsidRDefault="00967B4D" w:rsidP="00967B4D">
      <w:pPr>
        <w:rPr>
          <w:b/>
          <w:i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4A12BB90" wp14:editId="4B5DFB02">
            <wp:simplePos x="0" y="0"/>
            <wp:positionH relativeFrom="column">
              <wp:posOffset>3066415</wp:posOffset>
            </wp:positionH>
            <wp:positionV relativeFrom="paragraph">
              <wp:posOffset>116840</wp:posOffset>
            </wp:positionV>
            <wp:extent cx="2676525" cy="1773555"/>
            <wp:effectExtent l="0" t="0" r="9525" b="0"/>
            <wp:wrapThrough wrapText="bothSides">
              <wp:wrapPolygon edited="0">
                <wp:start x="0" y="0"/>
                <wp:lineTo x="0" y="21345"/>
                <wp:lineTo x="21523" y="21345"/>
                <wp:lineTo x="21523" y="0"/>
                <wp:lineTo x="0" y="0"/>
              </wp:wrapPolygon>
            </wp:wrapThrough>
            <wp:docPr id="1" name="Рисунок 1" descr="DSC_0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SC_059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77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A07D50" w14:textId="77777777" w:rsidR="00967B4D" w:rsidRDefault="00967B4D" w:rsidP="00967B4D">
      <w:pPr>
        <w:jc w:val="center"/>
        <w:rPr>
          <w:b/>
          <w:i/>
          <w:sz w:val="30"/>
          <w:szCs w:val="30"/>
        </w:rPr>
      </w:pPr>
    </w:p>
    <w:p w14:paraId="2333D9F5" w14:textId="03622134" w:rsidR="00114E64" w:rsidRPr="004536D2" w:rsidRDefault="00114E64" w:rsidP="00967B4D">
      <w:pPr>
        <w:jc w:val="center"/>
        <w:rPr>
          <w:b/>
          <w:i/>
          <w:sz w:val="30"/>
          <w:szCs w:val="30"/>
        </w:rPr>
      </w:pPr>
      <w:r w:rsidRPr="004536D2">
        <w:rPr>
          <w:b/>
          <w:i/>
          <w:sz w:val="30"/>
          <w:szCs w:val="30"/>
        </w:rPr>
        <w:t>Психологи отделения:</w:t>
      </w:r>
    </w:p>
    <w:p w14:paraId="173D4062" w14:textId="77777777" w:rsidR="00114E64" w:rsidRDefault="00F75085" w:rsidP="00967B4D">
      <w:pPr>
        <w:rPr>
          <w:sz w:val="30"/>
          <w:szCs w:val="30"/>
        </w:rPr>
      </w:pPr>
      <w:r>
        <w:rPr>
          <w:sz w:val="30"/>
          <w:szCs w:val="30"/>
        </w:rPr>
        <w:t>Заостровская Екатерина Игоревна</w:t>
      </w:r>
    </w:p>
    <w:p w14:paraId="23DBA1CE" w14:textId="77777777" w:rsidR="00114E64" w:rsidRDefault="00114E64" w:rsidP="00967B4D">
      <w:pPr>
        <w:rPr>
          <w:sz w:val="30"/>
          <w:szCs w:val="30"/>
        </w:rPr>
      </w:pPr>
      <w:r>
        <w:rPr>
          <w:sz w:val="30"/>
          <w:szCs w:val="30"/>
        </w:rPr>
        <w:t>Кучик Алина Ивановна</w:t>
      </w:r>
    </w:p>
    <w:p w14:paraId="793290D5" w14:textId="77777777" w:rsidR="00967B4D" w:rsidRDefault="00967B4D" w:rsidP="00967B4D">
      <w:pPr>
        <w:jc w:val="center"/>
        <w:rPr>
          <w:sz w:val="30"/>
          <w:szCs w:val="30"/>
        </w:rPr>
      </w:pPr>
    </w:p>
    <w:p w14:paraId="1211B830" w14:textId="77777777" w:rsidR="00967B4D" w:rsidRDefault="00967B4D" w:rsidP="00967B4D">
      <w:pPr>
        <w:jc w:val="center"/>
        <w:rPr>
          <w:sz w:val="30"/>
          <w:szCs w:val="30"/>
        </w:rPr>
      </w:pPr>
    </w:p>
    <w:p w14:paraId="61EC536F" w14:textId="23EB39B6" w:rsidR="00114E64" w:rsidRPr="004536D2" w:rsidRDefault="00114E64" w:rsidP="00967B4D">
      <w:pPr>
        <w:jc w:val="center"/>
        <w:rPr>
          <w:b/>
          <w:i/>
          <w:sz w:val="30"/>
          <w:szCs w:val="30"/>
        </w:rPr>
      </w:pPr>
      <w:r w:rsidRPr="004536D2">
        <w:rPr>
          <w:b/>
          <w:i/>
          <w:sz w:val="30"/>
          <w:szCs w:val="30"/>
        </w:rPr>
        <w:t>Специалист по социальной работе</w:t>
      </w:r>
      <w:r>
        <w:rPr>
          <w:b/>
          <w:i/>
          <w:sz w:val="30"/>
          <w:szCs w:val="30"/>
        </w:rPr>
        <w:t xml:space="preserve"> отделения</w:t>
      </w:r>
      <w:r w:rsidRPr="004536D2">
        <w:rPr>
          <w:b/>
          <w:i/>
          <w:sz w:val="30"/>
          <w:szCs w:val="30"/>
        </w:rPr>
        <w:t>:</w:t>
      </w:r>
    </w:p>
    <w:p w14:paraId="4249B78B" w14:textId="77777777" w:rsidR="00114E64" w:rsidRDefault="00F75085" w:rsidP="00967B4D">
      <w:pPr>
        <w:rPr>
          <w:sz w:val="30"/>
          <w:szCs w:val="30"/>
        </w:rPr>
      </w:pPr>
      <w:r>
        <w:rPr>
          <w:sz w:val="30"/>
          <w:szCs w:val="30"/>
        </w:rPr>
        <w:t>Мельникова Алиса Владимировна</w:t>
      </w:r>
    </w:p>
    <w:p w14:paraId="211330C1" w14:textId="77777777" w:rsidR="00127F30" w:rsidRDefault="00F75085" w:rsidP="00967B4D">
      <w:pPr>
        <w:rPr>
          <w:sz w:val="30"/>
          <w:szCs w:val="30"/>
        </w:rPr>
      </w:pPr>
      <w:r>
        <w:rPr>
          <w:sz w:val="30"/>
          <w:szCs w:val="30"/>
        </w:rPr>
        <w:t>Тимошенко Светлана Михайловна</w:t>
      </w:r>
    </w:p>
    <w:p w14:paraId="78422D1C" w14:textId="77777777" w:rsidR="00F75085" w:rsidRDefault="00F75085" w:rsidP="00967B4D">
      <w:pPr>
        <w:rPr>
          <w:sz w:val="30"/>
          <w:szCs w:val="30"/>
        </w:rPr>
      </w:pPr>
      <w:r>
        <w:rPr>
          <w:sz w:val="30"/>
          <w:szCs w:val="30"/>
        </w:rPr>
        <w:t>Кухарева Ольга Григорьевна</w:t>
      </w:r>
    </w:p>
    <w:p w14:paraId="1DC97293" w14:textId="23FEC59A" w:rsidR="00F75085" w:rsidRPr="004536D2" w:rsidRDefault="00FA58F3" w:rsidP="00967B4D">
      <w:pPr>
        <w:rPr>
          <w:sz w:val="30"/>
          <w:szCs w:val="30"/>
        </w:rPr>
      </w:pPr>
      <w:r>
        <w:rPr>
          <w:sz w:val="30"/>
          <w:szCs w:val="30"/>
        </w:rPr>
        <w:t>Демидова</w:t>
      </w:r>
      <w:r w:rsidR="00F75085">
        <w:rPr>
          <w:sz w:val="30"/>
          <w:szCs w:val="30"/>
        </w:rPr>
        <w:t xml:space="preserve"> Ольга Николаевна</w:t>
      </w:r>
    </w:p>
    <w:p w14:paraId="543D3E5A" w14:textId="77777777" w:rsidR="00C673AF" w:rsidRDefault="00C673AF"/>
    <w:sectPr w:rsidR="00C673AF" w:rsidSect="00127F30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D0D5F"/>
    <w:multiLevelType w:val="multilevel"/>
    <w:tmpl w:val="4990984E"/>
    <w:lvl w:ilvl="0">
      <w:start w:val="1"/>
      <w:numFmt w:val="bullet"/>
      <w:lvlText w:val=""/>
      <w:lvlJc w:val="left"/>
      <w:pPr>
        <w:tabs>
          <w:tab w:val="num" w:pos="3763"/>
        </w:tabs>
        <w:ind w:left="376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1602EC"/>
    <w:multiLevelType w:val="multilevel"/>
    <w:tmpl w:val="95B25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706A56"/>
    <w:multiLevelType w:val="multilevel"/>
    <w:tmpl w:val="7228C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141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E64"/>
    <w:rsid w:val="00114E64"/>
    <w:rsid w:val="001261C9"/>
    <w:rsid w:val="00127F30"/>
    <w:rsid w:val="00191619"/>
    <w:rsid w:val="003519C3"/>
    <w:rsid w:val="003C3523"/>
    <w:rsid w:val="00420D2E"/>
    <w:rsid w:val="00456256"/>
    <w:rsid w:val="00566883"/>
    <w:rsid w:val="00741954"/>
    <w:rsid w:val="00744D48"/>
    <w:rsid w:val="008D5458"/>
    <w:rsid w:val="00967B4D"/>
    <w:rsid w:val="00AD7105"/>
    <w:rsid w:val="00B2477A"/>
    <w:rsid w:val="00C26CDA"/>
    <w:rsid w:val="00C673AF"/>
    <w:rsid w:val="00CA54E6"/>
    <w:rsid w:val="00EA7E44"/>
    <w:rsid w:val="00F75085"/>
    <w:rsid w:val="00FA58F3"/>
    <w:rsid w:val="00FF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CFB85"/>
  <w15:docId w15:val="{C99DB191-599D-4A49-A1DF-9FF9482D5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E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14E64"/>
    <w:pPr>
      <w:ind w:firstLine="708"/>
      <w:jc w:val="both"/>
    </w:pPr>
    <w:rPr>
      <w:sz w:val="30"/>
      <w:szCs w:val="24"/>
    </w:rPr>
  </w:style>
  <w:style w:type="character" w:customStyle="1" w:styleId="a4">
    <w:name w:val="Основной текст с отступом Знак"/>
    <w:basedOn w:val="a0"/>
    <w:link w:val="a3"/>
    <w:rsid w:val="00114E64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newncpi">
    <w:name w:val="newncpi"/>
    <w:basedOn w:val="a"/>
    <w:rsid w:val="00114E64"/>
    <w:pPr>
      <w:ind w:firstLine="567"/>
      <w:jc w:val="both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456256"/>
    <w:pPr>
      <w:ind w:left="720"/>
      <w:contextualSpacing/>
    </w:pPr>
  </w:style>
  <w:style w:type="character" w:styleId="a6">
    <w:name w:val="Strong"/>
    <w:basedOn w:val="a0"/>
    <w:uiPriority w:val="22"/>
    <w:qFormat/>
    <w:rsid w:val="00566883"/>
    <w:rPr>
      <w:b/>
      <w:bCs/>
    </w:rPr>
  </w:style>
  <w:style w:type="paragraph" w:styleId="a7">
    <w:name w:val="Normal (Web)"/>
    <w:basedOn w:val="a"/>
    <w:uiPriority w:val="99"/>
    <w:semiHidden/>
    <w:unhideWhenUsed/>
    <w:rsid w:val="00566883"/>
    <w:pPr>
      <w:spacing w:before="100" w:beforeAutospacing="1" w:after="100" w:afterAutospacing="1"/>
    </w:pPr>
    <w:rPr>
      <w:sz w:val="24"/>
      <w:szCs w:val="24"/>
      <w:lang w:val="ru-BY" w:eastAsia="ru-BY"/>
    </w:rPr>
  </w:style>
  <w:style w:type="character" w:styleId="a8">
    <w:name w:val="Hyperlink"/>
    <w:basedOn w:val="a0"/>
    <w:uiPriority w:val="99"/>
    <w:semiHidden/>
    <w:unhideWhenUsed/>
    <w:rsid w:val="00566883"/>
    <w:rPr>
      <w:color w:val="0000FF"/>
      <w:u w:val="single"/>
    </w:rPr>
  </w:style>
  <w:style w:type="paragraph" w:styleId="a9">
    <w:name w:val="No Spacing"/>
    <w:uiPriority w:val="1"/>
    <w:qFormat/>
    <w:rsid w:val="003C35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3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s://bii.by/tx.dll?d=179950&amp;a=2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i.by/tx.dll?d=39559&amp;a=7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s://bii.by/tx.dll?d=179950&amp;a=2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1775</Words>
  <Characters>10119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Психолог</cp:lastModifiedBy>
  <cp:revision>2</cp:revision>
  <cp:lastPrinted>2020-10-02T07:32:00Z</cp:lastPrinted>
  <dcterms:created xsi:type="dcterms:W3CDTF">2026-03-09T06:50:00Z</dcterms:created>
  <dcterms:modified xsi:type="dcterms:W3CDTF">2026-03-09T06:50:00Z</dcterms:modified>
</cp:coreProperties>
</file>