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0047" w14:textId="6F08EBAC" w:rsidR="00977BF5" w:rsidRPr="00977BF5" w:rsidRDefault="00C80121" w:rsidP="006D1167">
      <w:pPr>
        <w:pStyle w:val="a3"/>
        <w:spacing w:line="280" w:lineRule="exact"/>
        <w:ind w:left="680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6D1167">
        <w:rPr>
          <w:rFonts w:ascii="Times New Roman" w:hAnsi="Times New Roman" w:cs="Times New Roman"/>
          <w:sz w:val="30"/>
          <w:szCs w:val="30"/>
        </w:rPr>
        <w:t>ТВЕРЖДЕНО</w:t>
      </w:r>
    </w:p>
    <w:p w14:paraId="47076EDF" w14:textId="336B9D09" w:rsidR="00936016" w:rsidRDefault="00C80121" w:rsidP="006D1167">
      <w:pPr>
        <w:pStyle w:val="a3"/>
        <w:spacing w:line="280" w:lineRule="exact"/>
        <w:ind w:left="680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</w:t>
      </w:r>
      <w:r w:rsidR="00210524">
        <w:rPr>
          <w:rFonts w:ascii="Times New Roman" w:hAnsi="Times New Roman" w:cs="Times New Roman"/>
          <w:sz w:val="30"/>
          <w:szCs w:val="30"/>
        </w:rPr>
        <w:t xml:space="preserve"> комиссии по противодействию коррупции</w:t>
      </w:r>
      <w:r w:rsidR="00977BF5" w:rsidRPr="00977BF5">
        <w:rPr>
          <w:rFonts w:ascii="Times New Roman" w:hAnsi="Times New Roman" w:cs="Times New Roman"/>
          <w:sz w:val="30"/>
          <w:szCs w:val="30"/>
        </w:rPr>
        <w:t xml:space="preserve"> учреждения «Территориальный центр</w:t>
      </w:r>
      <w:r w:rsidR="00210524">
        <w:rPr>
          <w:rFonts w:ascii="Times New Roman" w:hAnsi="Times New Roman" w:cs="Times New Roman"/>
          <w:sz w:val="30"/>
          <w:szCs w:val="30"/>
        </w:rPr>
        <w:t xml:space="preserve"> </w:t>
      </w:r>
      <w:r w:rsidR="00977BF5">
        <w:rPr>
          <w:rFonts w:ascii="Times New Roman" w:hAnsi="Times New Roman" w:cs="Times New Roman"/>
          <w:sz w:val="30"/>
          <w:szCs w:val="30"/>
        </w:rPr>
        <w:t>социального обслуживания</w:t>
      </w:r>
      <w:r w:rsidR="00ED08E1">
        <w:rPr>
          <w:rFonts w:ascii="Times New Roman" w:hAnsi="Times New Roman" w:cs="Times New Roman"/>
          <w:sz w:val="30"/>
          <w:szCs w:val="30"/>
        </w:rPr>
        <w:t xml:space="preserve"> </w:t>
      </w:r>
      <w:r w:rsidR="00977BF5">
        <w:rPr>
          <w:rFonts w:ascii="Times New Roman" w:hAnsi="Times New Roman" w:cs="Times New Roman"/>
          <w:sz w:val="30"/>
          <w:szCs w:val="30"/>
        </w:rPr>
        <w:t>населения Железнодорожного</w:t>
      </w:r>
      <w:r w:rsidR="00ED08E1">
        <w:rPr>
          <w:rFonts w:ascii="Times New Roman" w:hAnsi="Times New Roman" w:cs="Times New Roman"/>
          <w:sz w:val="30"/>
          <w:szCs w:val="30"/>
        </w:rPr>
        <w:t xml:space="preserve"> </w:t>
      </w:r>
      <w:r w:rsidR="00936016">
        <w:rPr>
          <w:rFonts w:ascii="Times New Roman" w:hAnsi="Times New Roman" w:cs="Times New Roman"/>
          <w:sz w:val="30"/>
          <w:szCs w:val="30"/>
        </w:rPr>
        <w:t>района г.Гомеля</w:t>
      </w:r>
      <w:r w:rsidR="00977BF5" w:rsidRPr="00977BF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9616E7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>.</w:t>
      </w:r>
      <w:r w:rsidR="00F27B34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9616E7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F27B34">
        <w:rPr>
          <w:rFonts w:ascii="Times New Roman" w:hAnsi="Times New Roman" w:cs="Times New Roman"/>
          <w:sz w:val="30"/>
          <w:szCs w:val="30"/>
        </w:rPr>
        <w:t>4</w:t>
      </w:r>
    </w:p>
    <w:p w14:paraId="03353B01" w14:textId="77777777" w:rsidR="00936016" w:rsidRDefault="00936016" w:rsidP="00977BF5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C254E9C" w14:textId="77777777" w:rsidR="00936016" w:rsidRDefault="00936016" w:rsidP="0093601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</w:t>
      </w:r>
    </w:p>
    <w:p w14:paraId="2E4587D3" w14:textId="77777777" w:rsidR="005A7013" w:rsidRDefault="005A7013" w:rsidP="005A70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A7013">
        <w:rPr>
          <w:rFonts w:ascii="Times New Roman" w:hAnsi="Times New Roman" w:cs="Times New Roman"/>
          <w:sz w:val="30"/>
          <w:szCs w:val="30"/>
        </w:rPr>
        <w:t>направленных на устранение причин и условий, способствующих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A7013">
        <w:rPr>
          <w:rFonts w:ascii="Times New Roman" w:hAnsi="Times New Roman" w:cs="Times New Roman"/>
          <w:sz w:val="30"/>
          <w:szCs w:val="30"/>
        </w:rPr>
        <w:t>коррупционным проявлениям в учреждении «</w:t>
      </w:r>
      <w:r w:rsidRPr="00977BF5">
        <w:rPr>
          <w:rFonts w:ascii="Times New Roman" w:hAnsi="Times New Roman" w:cs="Times New Roman"/>
          <w:sz w:val="30"/>
          <w:szCs w:val="30"/>
        </w:rPr>
        <w:t>Территориальный центр</w:t>
      </w:r>
      <w:r>
        <w:rPr>
          <w:rFonts w:ascii="Times New Roman" w:hAnsi="Times New Roman" w:cs="Times New Roman"/>
          <w:sz w:val="30"/>
          <w:szCs w:val="30"/>
        </w:rPr>
        <w:t xml:space="preserve"> социального обслуживания населения Железнодорожного</w:t>
      </w:r>
    </w:p>
    <w:p w14:paraId="3C786944" w14:textId="7C36A405" w:rsidR="00936016" w:rsidRPr="005A7013" w:rsidRDefault="005A7013" w:rsidP="005A70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района г. Гомеля</w:t>
      </w:r>
      <w:r w:rsidRPr="005A7013">
        <w:rPr>
          <w:rFonts w:ascii="Times New Roman" w:hAnsi="Times New Roman" w:cs="Times New Roman"/>
          <w:sz w:val="30"/>
          <w:szCs w:val="30"/>
        </w:rPr>
        <w:t>» на 20</w:t>
      </w:r>
      <w:r w:rsidR="00676B76">
        <w:rPr>
          <w:rFonts w:ascii="Times New Roman" w:hAnsi="Times New Roman" w:cs="Times New Roman"/>
          <w:sz w:val="30"/>
          <w:szCs w:val="30"/>
        </w:rPr>
        <w:t>2</w:t>
      </w:r>
      <w:r w:rsidR="009616E7">
        <w:rPr>
          <w:rFonts w:ascii="Times New Roman" w:hAnsi="Times New Roman" w:cs="Times New Roman"/>
          <w:sz w:val="30"/>
          <w:szCs w:val="30"/>
        </w:rPr>
        <w:t>6</w:t>
      </w:r>
      <w:r w:rsidRPr="005A7013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4"/>
        <w:tblW w:w="149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1985"/>
        <w:gridCol w:w="2551"/>
      </w:tblGrid>
      <w:tr w:rsidR="00936016" w14:paraId="73D7996E" w14:textId="77777777" w:rsidTr="00F53744">
        <w:tc>
          <w:tcPr>
            <w:tcW w:w="675" w:type="dxa"/>
          </w:tcPr>
          <w:p w14:paraId="16450B13" w14:textId="77777777" w:rsidR="00936016" w:rsidRDefault="00936016" w:rsidP="0093601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п\п</w:t>
            </w:r>
          </w:p>
        </w:tc>
        <w:tc>
          <w:tcPr>
            <w:tcW w:w="9781" w:type="dxa"/>
          </w:tcPr>
          <w:p w14:paraId="71C6962A" w14:textId="3F10EF64" w:rsidR="00936016" w:rsidRDefault="00297F14" w:rsidP="005A701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  <w:r w:rsidR="00936016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й</w:t>
            </w:r>
          </w:p>
        </w:tc>
        <w:tc>
          <w:tcPr>
            <w:tcW w:w="1985" w:type="dxa"/>
          </w:tcPr>
          <w:p w14:paraId="6A7BC749" w14:textId="2A77B69B" w:rsidR="00936016" w:rsidRDefault="00936016" w:rsidP="005A701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</w:t>
            </w:r>
            <w:r w:rsidR="00297F14">
              <w:rPr>
                <w:rFonts w:ascii="Times New Roman" w:hAnsi="Times New Roman" w:cs="Times New Roman"/>
                <w:sz w:val="30"/>
                <w:szCs w:val="30"/>
              </w:rPr>
              <w:t>ис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полнения</w:t>
            </w:r>
          </w:p>
        </w:tc>
        <w:tc>
          <w:tcPr>
            <w:tcW w:w="2551" w:type="dxa"/>
          </w:tcPr>
          <w:p w14:paraId="29992971" w14:textId="21D086BD" w:rsidR="00936016" w:rsidRDefault="00297F14" w:rsidP="005A701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Исполнители</w:t>
            </w:r>
          </w:p>
        </w:tc>
      </w:tr>
      <w:tr w:rsidR="00E001B0" w14:paraId="281D0A84" w14:textId="77777777" w:rsidTr="00E001B0">
        <w:tc>
          <w:tcPr>
            <w:tcW w:w="675" w:type="dxa"/>
          </w:tcPr>
          <w:p w14:paraId="5A47525A" w14:textId="50E2766D" w:rsidR="00E001B0" w:rsidRDefault="00154FE1" w:rsidP="0093601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81" w:type="dxa"/>
          </w:tcPr>
          <w:p w14:paraId="7D2F2E05" w14:textId="29AB40B4" w:rsidR="00E001B0" w:rsidRDefault="00E001B0" w:rsidP="00E001B0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Актуализация по предложению комиссии по противодействию коррупции (далее – комиссия) локальных правовых актов с учетом изменений антикоррупционного законодательства</w:t>
            </w:r>
          </w:p>
        </w:tc>
        <w:tc>
          <w:tcPr>
            <w:tcW w:w="1985" w:type="dxa"/>
          </w:tcPr>
          <w:p w14:paraId="1605622A" w14:textId="0ABDF762" w:rsidR="00E001B0" w:rsidRDefault="00E001B0" w:rsidP="00E001B0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 со дня вступления НПА в силу</w:t>
            </w:r>
          </w:p>
        </w:tc>
        <w:tc>
          <w:tcPr>
            <w:tcW w:w="2551" w:type="dxa"/>
          </w:tcPr>
          <w:p w14:paraId="6793B1E8" w14:textId="153CDD82" w:rsidR="00E001B0" w:rsidRDefault="00E001B0" w:rsidP="00E001B0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001B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юрисконсульт</w:t>
            </w:r>
          </w:p>
        </w:tc>
      </w:tr>
      <w:tr w:rsidR="00684C0D" w14:paraId="62F257D3" w14:textId="77777777" w:rsidTr="00F53744">
        <w:tc>
          <w:tcPr>
            <w:tcW w:w="675" w:type="dxa"/>
          </w:tcPr>
          <w:p w14:paraId="312618CF" w14:textId="0528A42D" w:rsidR="00684C0D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781" w:type="dxa"/>
          </w:tcPr>
          <w:p w14:paraId="1D927CD1" w14:textId="68CB0981" w:rsidR="00684C0D" w:rsidRPr="001B1609" w:rsidRDefault="00E001B0" w:rsidP="00684C0D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Актуализация</w:t>
            </w:r>
            <w:r w:rsidR="00684C0D" w:rsidRPr="00684C0D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состав</w:t>
            </w:r>
            <w:r w:rsidR="00684C0D">
              <w:rPr>
                <w:rFonts w:ascii="Times New Roman" w:eastAsia="Times New Roman" w:hAnsi="Times New Roman" w:cs="Times New Roman"/>
                <w:sz w:val="30"/>
                <w:lang w:bidi="ru-RU"/>
              </w:rPr>
              <w:t>а</w:t>
            </w:r>
            <w:r w:rsidR="00684C0D" w:rsidRPr="00684C0D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комисси</w:t>
            </w:r>
            <w:r w:rsidR="00684C0D">
              <w:rPr>
                <w:rFonts w:ascii="Times New Roman" w:eastAsia="Times New Roman" w:hAnsi="Times New Roman" w:cs="Times New Roman"/>
                <w:sz w:val="30"/>
                <w:lang w:bidi="ru-RU"/>
              </w:rPr>
              <w:t>и</w:t>
            </w:r>
            <w:r w:rsidR="00227BF3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с учетом кадровых изменений, корректировки направлений деятельности, изменения акцентов в профилактической работе</w:t>
            </w:r>
          </w:p>
        </w:tc>
        <w:tc>
          <w:tcPr>
            <w:tcW w:w="1985" w:type="dxa"/>
          </w:tcPr>
          <w:p w14:paraId="17CB1992" w14:textId="77777777" w:rsidR="00A76338" w:rsidRDefault="00A76338" w:rsidP="008002B2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необхо</w:t>
            </w:r>
            <w:r w:rsidR="008002B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димости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связи с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изме</w:t>
            </w:r>
            <w:proofErr w:type="spellEnd"/>
            <w:r w:rsidR="008002B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нениями 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законода</w:t>
            </w:r>
            <w:r w:rsidR="008002B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тельстве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кадровыми изменениями</w:t>
            </w:r>
          </w:p>
        </w:tc>
        <w:tc>
          <w:tcPr>
            <w:tcW w:w="2551" w:type="dxa"/>
          </w:tcPr>
          <w:p w14:paraId="65A0BFFE" w14:textId="77777777" w:rsidR="00684C0D" w:rsidRPr="001B1609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юрисконсульт</w:t>
            </w:r>
          </w:p>
        </w:tc>
      </w:tr>
      <w:tr w:rsidR="00E001B0" w14:paraId="02470EA5" w14:textId="77777777" w:rsidTr="00F53744">
        <w:tc>
          <w:tcPr>
            <w:tcW w:w="675" w:type="dxa"/>
          </w:tcPr>
          <w:p w14:paraId="4A562B1F" w14:textId="032F0407" w:rsidR="00E001B0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781" w:type="dxa"/>
          </w:tcPr>
          <w:p w14:paraId="66C116E8" w14:textId="34153B81" w:rsidR="00E001B0" w:rsidRDefault="00E001B0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Разработка плана работы комиссии на следующий год с учетом изменения коррупционной ситуации, возникновения новых коррупционных рисков и актуальности вопросов, относящихся к компетенции комиссии</w:t>
            </w:r>
          </w:p>
        </w:tc>
        <w:tc>
          <w:tcPr>
            <w:tcW w:w="1985" w:type="dxa"/>
          </w:tcPr>
          <w:p w14:paraId="1898A989" w14:textId="3125EAB7" w:rsidR="00E001B0" w:rsidRDefault="00E001B0" w:rsidP="008002B2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2551" w:type="dxa"/>
          </w:tcPr>
          <w:p w14:paraId="33ACABC9" w14:textId="27DC5B8E" w:rsidR="00E001B0" w:rsidRDefault="00E001B0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001B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юрисконсульт</w:t>
            </w:r>
          </w:p>
        </w:tc>
      </w:tr>
      <w:tr w:rsidR="00A76338" w14:paraId="2A81868F" w14:textId="77777777" w:rsidTr="00F53744">
        <w:tc>
          <w:tcPr>
            <w:tcW w:w="675" w:type="dxa"/>
          </w:tcPr>
          <w:p w14:paraId="062030B8" w14:textId="2DDFF92B" w:rsidR="00A76338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781" w:type="dxa"/>
          </w:tcPr>
          <w:p w14:paraId="1BF9A803" w14:textId="77777777" w:rsidR="00A76338" w:rsidRDefault="00A76338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Размещение на </w:t>
            </w:r>
            <w:r w:rsidRPr="00A76338">
              <w:rPr>
                <w:rFonts w:ascii="Times New Roman" w:eastAsia="Times New Roman" w:hAnsi="Times New Roman" w:cs="Times New Roman"/>
                <w:sz w:val="30"/>
                <w:szCs w:val="30"/>
              </w:rPr>
              <w:t>интернет-странице официального сайта администрации Железнодорожного района г. Гомеля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</w:p>
          <w:p w14:paraId="53AF3229" w14:textId="77777777" w:rsidR="00A76338" w:rsidRDefault="00A76338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а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работы комиссии </w:t>
            </w:r>
            <w:r w:rsidRPr="00A76338">
              <w:rPr>
                <w:rFonts w:ascii="Times New Roman" w:eastAsia="Times New Roman" w:hAnsi="Times New Roman" w:cs="Times New Roman"/>
                <w:color w:val="0C0C0C"/>
                <w:sz w:val="30"/>
                <w:lang w:bidi="ru-RU"/>
              </w:rPr>
              <w:t xml:space="preserve">на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календарный </w:t>
            </w:r>
            <w:r w:rsidRPr="00A76338"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 xml:space="preserve">год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с перечнем рассматриваемых </w:t>
            </w:r>
            <w:r w:rsidRPr="00A76338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на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>заседаниях вопросов</w:t>
            </w:r>
          </w:p>
          <w:p w14:paraId="03243C25" w14:textId="77777777" w:rsidR="00A76338" w:rsidRDefault="00A76338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</w:p>
          <w:p w14:paraId="2024047A" w14:textId="77777777" w:rsidR="00C80121" w:rsidRDefault="00C80121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</w:p>
          <w:p w14:paraId="20CC762B" w14:textId="77777777" w:rsidR="00A76338" w:rsidRDefault="00A76338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lastRenderedPageBreak/>
              <w:t xml:space="preserve">- </w:t>
            </w:r>
            <w:r w:rsidRPr="00A76338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информацию </w:t>
            </w:r>
            <w:r w:rsidRPr="00A76338">
              <w:rPr>
                <w:rFonts w:ascii="Times New Roman" w:eastAsia="Times New Roman" w:hAnsi="Times New Roman" w:cs="Times New Roman"/>
                <w:color w:val="1C1C1C"/>
                <w:sz w:val="30"/>
                <w:lang w:bidi="ru-RU"/>
              </w:rPr>
              <w:t xml:space="preserve">о </w:t>
            </w:r>
            <w:r w:rsidRPr="00A76338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дате,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времени </w:t>
            </w:r>
            <w:r w:rsidRPr="00A76338"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 xml:space="preserve">и </w:t>
            </w:r>
            <w:r w:rsidRPr="00A76338">
              <w:rPr>
                <w:rFonts w:ascii="Times New Roman" w:eastAsia="Times New Roman" w:hAnsi="Times New Roman" w:cs="Times New Roman"/>
                <w:color w:val="111111"/>
                <w:sz w:val="30"/>
                <w:lang w:bidi="ru-RU"/>
              </w:rPr>
              <w:t xml:space="preserve">месте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>проведения заседания комиссии</w:t>
            </w:r>
          </w:p>
        </w:tc>
        <w:tc>
          <w:tcPr>
            <w:tcW w:w="1985" w:type="dxa"/>
          </w:tcPr>
          <w:p w14:paraId="5EDE22CA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E9910D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D6E6841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eastAsia="Times New Roman" w:hAnsi="Times New Roman" w:cs="Times New Roman"/>
                <w:color w:val="0C0C0C"/>
                <w:sz w:val="30"/>
                <w:lang w:bidi="ru-RU"/>
              </w:rPr>
            </w:pP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не позднее </w:t>
            </w:r>
            <w:r w:rsidRPr="00A76338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15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дней </w:t>
            </w:r>
            <w:r w:rsidRPr="00A76338">
              <w:rPr>
                <w:rFonts w:ascii="Times New Roman" w:eastAsia="Times New Roman" w:hAnsi="Times New Roman" w:cs="Times New Roman"/>
                <w:color w:val="111111"/>
                <w:sz w:val="30"/>
                <w:lang w:bidi="ru-RU"/>
              </w:rPr>
              <w:t xml:space="preserve">со </w:t>
            </w:r>
            <w:r w:rsidRPr="00A76338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дня </w:t>
            </w:r>
            <w:r w:rsidRPr="00A76338">
              <w:rPr>
                <w:rFonts w:ascii="Times New Roman" w:eastAsia="Times New Roman" w:hAnsi="Times New Roman" w:cs="Times New Roman"/>
                <w:color w:val="0C0C0C"/>
                <w:sz w:val="30"/>
                <w:lang w:bidi="ru-RU"/>
              </w:rPr>
              <w:t>утверждения</w:t>
            </w:r>
          </w:p>
          <w:p w14:paraId="4FA258DC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eastAsia="Times New Roman" w:hAnsi="Times New Roman" w:cs="Times New Roman"/>
                <w:color w:val="0C0C0C"/>
                <w:sz w:val="30"/>
                <w:lang w:bidi="ru-RU"/>
              </w:rPr>
            </w:pPr>
          </w:p>
          <w:p w14:paraId="2237C232" w14:textId="77777777" w:rsidR="00A76338" w:rsidRP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lastRenderedPageBreak/>
              <w:t xml:space="preserve">не позднее 5 </w:t>
            </w:r>
            <w:r w:rsidRPr="00A76338">
              <w:rPr>
                <w:rFonts w:ascii="Times New Roman" w:eastAsia="Times New Roman" w:hAnsi="Times New Roman" w:cs="Times New Roman"/>
                <w:color w:val="0C0C0C"/>
                <w:sz w:val="30"/>
                <w:lang w:bidi="ru-RU"/>
              </w:rPr>
              <w:t xml:space="preserve">дней </w:t>
            </w:r>
            <w:r w:rsidRPr="00A76338">
              <w:rPr>
                <w:rFonts w:ascii="Times New Roman" w:eastAsia="Times New Roman" w:hAnsi="Times New Roman" w:cs="Times New Roman"/>
                <w:color w:val="131313"/>
                <w:sz w:val="30"/>
                <w:lang w:bidi="ru-RU"/>
              </w:rPr>
              <w:t>до дня</w:t>
            </w:r>
            <w:r w:rsidRPr="00A76338">
              <w:rPr>
                <w:rFonts w:ascii="Times New Roman" w:eastAsia="Times New Roman" w:hAnsi="Times New Roman" w:cs="Times New Roman"/>
                <w:color w:val="131313"/>
                <w:spacing w:val="-3"/>
                <w:sz w:val="30"/>
                <w:lang w:bidi="ru-RU"/>
              </w:rPr>
              <w:t xml:space="preserve"> </w:t>
            </w:r>
            <w:r w:rsidRPr="00A76338">
              <w:rPr>
                <w:rFonts w:ascii="Times New Roman" w:eastAsia="Times New Roman" w:hAnsi="Times New Roman" w:cs="Times New Roman"/>
                <w:sz w:val="30"/>
                <w:lang w:bidi="ru-RU"/>
              </w:rPr>
              <w:t>заседания</w:t>
            </w:r>
          </w:p>
        </w:tc>
        <w:tc>
          <w:tcPr>
            <w:tcW w:w="2551" w:type="dxa"/>
          </w:tcPr>
          <w:p w14:paraId="5021BC93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4C2706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81DFEE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14:paraId="467883A1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5E8CFC" w14:textId="77777777" w:rsidR="00C80121" w:rsidRDefault="00C80121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E535CAF" w14:textId="77777777" w:rsidR="00C80121" w:rsidRDefault="00C80121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17AE2B" w14:textId="77777777" w:rsidR="00A76338" w:rsidRDefault="00A76338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Юрисконсульт</w:t>
            </w:r>
          </w:p>
        </w:tc>
      </w:tr>
      <w:tr w:rsidR="00227BF3" w14:paraId="2507CBD6" w14:textId="77777777" w:rsidTr="00F53744">
        <w:tc>
          <w:tcPr>
            <w:tcW w:w="675" w:type="dxa"/>
          </w:tcPr>
          <w:p w14:paraId="2E1ED3AB" w14:textId="0466C2DD" w:rsidR="00227BF3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9781" w:type="dxa"/>
          </w:tcPr>
          <w:p w14:paraId="6FAB253A" w14:textId="60871041" w:rsidR="00227BF3" w:rsidRDefault="00227BF3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Принятие мер по совершенствованию порядка предотвращения и урегулирования конфликта интересов, порядка сдачи, учета, хранения, оценки и реализации имущества, в том числе подарков, полученного государственным должностным или приравненным к нему лицом</w:t>
            </w:r>
          </w:p>
        </w:tc>
        <w:tc>
          <w:tcPr>
            <w:tcW w:w="1985" w:type="dxa"/>
          </w:tcPr>
          <w:p w14:paraId="13C027AC" w14:textId="3639B777" w:rsidR="00227BF3" w:rsidRDefault="00227BF3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4DBE9FDD" w14:textId="34EC42F0" w:rsidR="00227BF3" w:rsidRDefault="0073416A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</w:tc>
      </w:tr>
      <w:tr w:rsidR="005679AF" w14:paraId="76308D08" w14:textId="77777777" w:rsidTr="00F53744">
        <w:tc>
          <w:tcPr>
            <w:tcW w:w="675" w:type="dxa"/>
          </w:tcPr>
          <w:p w14:paraId="3776E525" w14:textId="754E3C66" w:rsidR="005679AF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781" w:type="dxa"/>
          </w:tcPr>
          <w:p w14:paraId="67419707" w14:textId="78FCBAD6" w:rsidR="005679AF" w:rsidRDefault="005679AF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Рассмотрение на планерных совещаниях вопросов состояния и эффективности антикоррупционной работы в структурных подразделениях</w:t>
            </w:r>
          </w:p>
        </w:tc>
        <w:tc>
          <w:tcPr>
            <w:tcW w:w="1985" w:type="dxa"/>
          </w:tcPr>
          <w:p w14:paraId="5A4BD889" w14:textId="16957ABF" w:rsidR="005679AF" w:rsidRDefault="005679AF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реже 1 раза в год</w:t>
            </w:r>
          </w:p>
        </w:tc>
        <w:tc>
          <w:tcPr>
            <w:tcW w:w="2551" w:type="dxa"/>
          </w:tcPr>
          <w:p w14:paraId="2ABED650" w14:textId="60FDEE18" w:rsidR="005679AF" w:rsidRPr="00227BF3" w:rsidRDefault="005679AF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5679AF"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</w:t>
            </w:r>
          </w:p>
        </w:tc>
      </w:tr>
      <w:tr w:rsidR="005679AF" w14:paraId="51E5E7F7" w14:textId="77777777" w:rsidTr="00F53744">
        <w:tc>
          <w:tcPr>
            <w:tcW w:w="675" w:type="dxa"/>
          </w:tcPr>
          <w:p w14:paraId="37372C13" w14:textId="55700406" w:rsidR="005679AF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781" w:type="dxa"/>
          </w:tcPr>
          <w:p w14:paraId="5AA2B5A2" w14:textId="78A82FE0" w:rsidR="005679AF" w:rsidRDefault="005679AF" w:rsidP="00684C0D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Организация на системной основе учета и анализа совершенных работниками коррупционных правонарушений и преступлений, причин и условий им способствующих, своевременное информирование вышестоящих органов о ставших известными фактах, в том числе по информации правоохранительных органов</w:t>
            </w:r>
          </w:p>
        </w:tc>
        <w:tc>
          <w:tcPr>
            <w:tcW w:w="1985" w:type="dxa"/>
          </w:tcPr>
          <w:p w14:paraId="2F1EF4CC" w14:textId="13E2B1A4" w:rsidR="005679AF" w:rsidRDefault="005679AF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51A213FE" w14:textId="3B7765A7" w:rsidR="005679AF" w:rsidRPr="005679AF" w:rsidRDefault="005679AF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</w:tc>
      </w:tr>
      <w:tr w:rsidR="00A76338" w14:paraId="65ED4D2C" w14:textId="77777777" w:rsidTr="00F53744">
        <w:tc>
          <w:tcPr>
            <w:tcW w:w="675" w:type="dxa"/>
          </w:tcPr>
          <w:p w14:paraId="4613D4BF" w14:textId="3D84B4B6" w:rsidR="00A76338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9781" w:type="dxa"/>
          </w:tcPr>
          <w:p w14:paraId="4A66E78B" w14:textId="77777777" w:rsidR="00182545" w:rsidRDefault="008002B2" w:rsidP="008002B2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Проведение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а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наличия письменных обязательств </w:t>
            </w:r>
            <w:r w:rsidRPr="008002B2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>о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соблюдении ограничений должностными </w:t>
            </w:r>
            <w:r w:rsidRPr="008002B2">
              <w:rPr>
                <w:rFonts w:ascii="Times New Roman" w:eastAsia="Times New Roman" w:hAnsi="Times New Roman" w:cs="Times New Roman"/>
                <w:color w:val="080808"/>
                <w:sz w:val="30"/>
                <w:lang w:bidi="ru-RU"/>
              </w:rPr>
              <w:t xml:space="preserve">лицами, </w:t>
            </w:r>
            <w:r w:rsidRPr="008002B2">
              <w:rPr>
                <w:rFonts w:ascii="Times New Roman" w:eastAsia="Times New Roman" w:hAnsi="Times New Roman" w:cs="Times New Roman"/>
                <w:color w:val="0A0A0A"/>
                <w:sz w:val="30"/>
                <w:lang w:bidi="ru-RU"/>
              </w:rPr>
              <w:t xml:space="preserve">при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необходимости пересмотр </w:t>
            </w:r>
            <w:r w:rsidRPr="008002B2"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>перечн</w:t>
            </w:r>
            <w:r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>ей</w:t>
            </w:r>
            <w:r w:rsidRPr="008002B2"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 xml:space="preserve">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>государственных должностных лиц,</w:t>
            </w:r>
            <w:r w:rsidRPr="008002B2">
              <w:rPr>
                <w:rFonts w:ascii="Times New Roman" w:eastAsia="Times New Roman" w:hAnsi="Times New Roman" w:cs="Times New Roman"/>
                <w:color w:val="0F0F0F"/>
                <w:sz w:val="30"/>
                <w:lang w:bidi="ru-RU"/>
              </w:rPr>
              <w:t xml:space="preserve"> функциональные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>обязанности которы</w:t>
            </w: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х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 </w:t>
            </w:r>
            <w:r w:rsidRPr="008002B2">
              <w:rPr>
                <w:rFonts w:ascii="Times New Roman" w:eastAsia="Times New Roman" w:hAnsi="Times New Roman" w:cs="Times New Roman"/>
                <w:color w:val="111111"/>
                <w:sz w:val="30"/>
                <w:lang w:bidi="ru-RU"/>
              </w:rPr>
              <w:t xml:space="preserve">связанны </w:t>
            </w:r>
            <w:r w:rsidRPr="008002B2">
              <w:rPr>
                <w:rFonts w:ascii="Times New Roman" w:eastAsia="Times New Roman" w:hAnsi="Times New Roman" w:cs="Times New Roman"/>
                <w:color w:val="151515"/>
                <w:sz w:val="30"/>
                <w:lang w:bidi="ru-RU"/>
              </w:rPr>
              <w:t xml:space="preserve">с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 xml:space="preserve">выполнением организационно-распорядительных или административно-хозяйственных обязанностей, формы бланков обязательств </w:t>
            </w:r>
            <w:r w:rsidRPr="008002B2">
              <w:rPr>
                <w:rFonts w:ascii="Times New Roman" w:eastAsia="Times New Roman" w:hAnsi="Times New Roman" w:cs="Times New Roman"/>
                <w:color w:val="161616"/>
                <w:sz w:val="30"/>
                <w:lang w:bidi="ru-RU"/>
              </w:rPr>
              <w:t xml:space="preserve">по </w:t>
            </w:r>
            <w:r w:rsidRPr="008002B2">
              <w:rPr>
                <w:rFonts w:ascii="Times New Roman" w:eastAsia="Times New Roman" w:hAnsi="Times New Roman" w:cs="Times New Roman"/>
                <w:sz w:val="30"/>
                <w:lang w:bidi="ru-RU"/>
              </w:rPr>
              <w:t>соблюдению ограничений, установленных Законом Республики Беларусь «О борьбе с коррупцией</w:t>
            </w:r>
            <w:r>
              <w:rPr>
                <w:rFonts w:ascii="Times New Roman" w:eastAsia="Times New Roman" w:hAnsi="Times New Roman" w:cs="Times New Roman"/>
                <w:sz w:val="30"/>
                <w:lang w:bidi="ru-RU"/>
              </w:rPr>
              <w:t>».</w:t>
            </w:r>
          </w:p>
          <w:p w14:paraId="33303483" w14:textId="77777777" w:rsidR="00182545" w:rsidRDefault="00182545" w:rsidP="008002B2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</w:p>
          <w:p w14:paraId="2B9EAF21" w14:textId="77777777" w:rsidR="008002B2" w:rsidRDefault="008002B2" w:rsidP="008002B2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lang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Оформление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обязательств по соблюдению ограничений, предусмотренных Законом Республики Беларусь </w:t>
            </w:r>
            <w:r w:rsidR="00C80121" w:rsidRPr="001B1609">
              <w:rPr>
                <w:rFonts w:ascii="Times New Roman" w:hAnsi="Times New Roman" w:cs="Times New Roman"/>
                <w:sz w:val="30"/>
                <w:szCs w:val="30"/>
              </w:rPr>
              <w:t>от 15.07.2015</w:t>
            </w:r>
            <w:r w:rsidR="00C8012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80121"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№ 305-3 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«О борьбе с коррупцией».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работникам согласно перечню должностей, утвержденному приказом </w:t>
            </w:r>
            <w:r w:rsidR="001273FC">
              <w:rPr>
                <w:rFonts w:ascii="Times New Roman" w:hAnsi="Times New Roman" w:cs="Times New Roman"/>
                <w:sz w:val="30"/>
                <w:szCs w:val="30"/>
              </w:rPr>
              <w:t>руководителя</w:t>
            </w:r>
          </w:p>
        </w:tc>
        <w:tc>
          <w:tcPr>
            <w:tcW w:w="1985" w:type="dxa"/>
          </w:tcPr>
          <w:p w14:paraId="01B153E4" w14:textId="0A26F6DF" w:rsidR="00A76338" w:rsidRDefault="00F27B34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002B2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1273F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8002B2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0AEC0F93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D1E214C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F00F22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F814E3A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EA2D21C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6365D3" w14:textId="175D4C43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46077A" w14:textId="77777777" w:rsidR="00A470B9" w:rsidRDefault="00A470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8999329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Однократно при приеме на работу</w:t>
            </w:r>
          </w:p>
        </w:tc>
        <w:tc>
          <w:tcPr>
            <w:tcW w:w="2551" w:type="dxa"/>
          </w:tcPr>
          <w:p w14:paraId="76AF5C70" w14:textId="77777777" w:rsidR="00A76338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кадрам, юрисконсульт</w:t>
            </w:r>
          </w:p>
          <w:p w14:paraId="407A3F01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CCFEF31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17FEDF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3998335" w14:textId="77777777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34B6C0E" w14:textId="77777777" w:rsidR="00A470B9" w:rsidRDefault="00A470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7D5330" w14:textId="025B5EDA" w:rsidR="008002B2" w:rsidRDefault="008002B2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30133B" w14:paraId="3F52C804" w14:textId="77777777" w:rsidTr="00F53744">
        <w:tc>
          <w:tcPr>
            <w:tcW w:w="675" w:type="dxa"/>
          </w:tcPr>
          <w:p w14:paraId="5BB69109" w14:textId="016E08EB" w:rsidR="0030133B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9781" w:type="dxa"/>
          </w:tcPr>
          <w:p w14:paraId="05E6F05F" w14:textId="77777777" w:rsidR="0030133B" w:rsidRPr="001B1609" w:rsidRDefault="0030133B" w:rsidP="002B195A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Проведение профилактических бесед с социальными работниками отделения социальной помощи на дому о недопущении:</w:t>
            </w:r>
          </w:p>
          <w:p w14:paraId="07A027C9" w14:textId="77777777" w:rsidR="0030133B" w:rsidRPr="001B1609" w:rsidRDefault="0030133B" w:rsidP="002B195A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-прин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ятия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от граждан, обратившихся за помощью в Центр, вознаграждений за выполнение услуг, предусмотренных их должностными обязанностями;</w:t>
            </w:r>
          </w:p>
          <w:p w14:paraId="2622F122" w14:textId="77777777" w:rsidR="0030133B" w:rsidRPr="001B1609" w:rsidRDefault="0030133B" w:rsidP="002B195A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- использова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не по назначению денежные средства обслуживаемых граждан, переданные в целях оплаты услуг и расчета за приобретенные товары;</w:t>
            </w:r>
          </w:p>
          <w:p w14:paraId="25897826" w14:textId="77777777" w:rsidR="0030133B" w:rsidRPr="001B1609" w:rsidRDefault="0030133B" w:rsidP="0030133B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 завыш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ения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или иным образом искаж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ения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установленны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расцен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ок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по обслуживанию граждан, стоимость приобретенных товаров путем злоупотребления доверием обслуживаемых граждан.</w:t>
            </w:r>
          </w:p>
        </w:tc>
        <w:tc>
          <w:tcPr>
            <w:tcW w:w="1985" w:type="dxa"/>
          </w:tcPr>
          <w:p w14:paraId="25D318A2" w14:textId="152AC71B" w:rsidR="0030133B" w:rsidRDefault="00F53744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133B">
              <w:rPr>
                <w:rFonts w:ascii="Times New Roman" w:hAnsi="Times New Roman" w:cs="Times New Roman"/>
                <w:sz w:val="30"/>
                <w:szCs w:val="30"/>
              </w:rPr>
              <w:t>.03.20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2E64B5A0" w14:textId="3051CBAC" w:rsidR="0030133B" w:rsidRPr="001B1609" w:rsidRDefault="00676B76" w:rsidP="009616E7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133B">
              <w:rPr>
                <w:rFonts w:ascii="Times New Roman" w:hAnsi="Times New Roman" w:cs="Times New Roman"/>
                <w:sz w:val="30"/>
                <w:szCs w:val="30"/>
              </w:rPr>
              <w:t>.11.20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</w:tcPr>
          <w:p w14:paraId="68988C7F" w14:textId="77777777" w:rsidR="0030133B" w:rsidRPr="001B1609" w:rsidRDefault="0030133B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 социальной помощи на дому</w:t>
            </w:r>
          </w:p>
        </w:tc>
      </w:tr>
      <w:tr w:rsidR="0030133B" w14:paraId="498E1E23" w14:textId="77777777" w:rsidTr="00F53744">
        <w:tc>
          <w:tcPr>
            <w:tcW w:w="675" w:type="dxa"/>
          </w:tcPr>
          <w:p w14:paraId="65D02029" w14:textId="30B0B933" w:rsidR="0030133B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9781" w:type="dxa"/>
          </w:tcPr>
          <w:p w14:paraId="7C6EB582" w14:textId="77777777" w:rsidR="00A470B9" w:rsidRPr="001B1609" w:rsidRDefault="0030133B" w:rsidP="009A0EB9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собрании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трудового коллектива вопросов, касающихся обеспечения законности и правопорядка, а также вопросов</w:t>
            </w:r>
            <w:r w:rsidR="00C8012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касающихся законодательства о коррупции. (Закон Республики Бела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 xml:space="preserve">русь </w:t>
            </w:r>
            <w:r w:rsidR="00C80121" w:rsidRPr="001B1609">
              <w:rPr>
                <w:rFonts w:ascii="Times New Roman" w:hAnsi="Times New Roman" w:cs="Times New Roman"/>
                <w:sz w:val="30"/>
                <w:szCs w:val="30"/>
              </w:rPr>
              <w:t>от 15.07.2015</w:t>
            </w:r>
            <w:r w:rsidR="00C8012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80121" w:rsidRPr="001B1609">
              <w:rPr>
                <w:rFonts w:ascii="Times New Roman" w:hAnsi="Times New Roman" w:cs="Times New Roman"/>
                <w:sz w:val="30"/>
                <w:szCs w:val="30"/>
              </w:rPr>
              <w:t>№ 305-3</w:t>
            </w:r>
            <w:r w:rsidR="00C8012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«О борьбе с коррупцией»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вопросов о состоянии исполнительской и трудовой дисциплины в рамках выполнения требований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15.12.2006 №5 «Об усилении требований к руководящим кадрам и работникам организаций»</w:t>
            </w:r>
          </w:p>
        </w:tc>
        <w:tc>
          <w:tcPr>
            <w:tcW w:w="1985" w:type="dxa"/>
          </w:tcPr>
          <w:p w14:paraId="3E363CA7" w14:textId="6EC7B435" w:rsidR="0030133B" w:rsidRPr="001B1609" w:rsidRDefault="00CA7741" w:rsidP="009616E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30133B">
              <w:rPr>
                <w:rFonts w:ascii="Times New Roman" w:hAnsi="Times New Roman" w:cs="Times New Roman"/>
                <w:sz w:val="30"/>
                <w:szCs w:val="30"/>
              </w:rPr>
              <w:t>.06.20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</w:tcPr>
          <w:p w14:paraId="41C1B965" w14:textId="77777777" w:rsidR="0030133B" w:rsidRPr="001B1609" w:rsidRDefault="0030133B" w:rsidP="008866D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  <w:p w14:paraId="3FF232A8" w14:textId="77777777" w:rsidR="0030133B" w:rsidRPr="001B1609" w:rsidRDefault="0030133B" w:rsidP="008866D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733AC" w14:paraId="741FFB6C" w14:textId="77777777" w:rsidTr="00F53744">
        <w:tc>
          <w:tcPr>
            <w:tcW w:w="675" w:type="dxa"/>
          </w:tcPr>
          <w:p w14:paraId="6C270D03" w14:textId="6EE22715" w:rsidR="008733AC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781" w:type="dxa"/>
          </w:tcPr>
          <w:p w14:paraId="312B264D" w14:textId="77777777" w:rsidR="008733AC" w:rsidRDefault="008733AC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заседаний комиссии по противодействию коррупции </w:t>
            </w:r>
            <w:r w:rsidR="000B607A" w:rsidRPr="001B1609">
              <w:rPr>
                <w:rFonts w:ascii="Times New Roman" w:hAnsi="Times New Roman" w:cs="Times New Roman"/>
                <w:sz w:val="30"/>
                <w:szCs w:val="30"/>
              </w:rPr>
              <w:t>Центра</w:t>
            </w:r>
            <w:r w:rsidR="00ED08E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14:paraId="5F691556" w14:textId="5FCEAB73" w:rsidR="00EE5FF8" w:rsidRDefault="00EE5FF8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3165ED">
              <w:rPr>
                <w:rFonts w:ascii="Times New Roman" w:hAnsi="Times New Roman" w:cs="Times New Roman"/>
                <w:sz w:val="30"/>
                <w:szCs w:val="30"/>
              </w:rPr>
              <w:t>итоги работы за 1 квартал 202</w:t>
            </w:r>
            <w:r w:rsidR="00F27B3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165ED">
              <w:rPr>
                <w:rFonts w:ascii="Times New Roman" w:hAnsi="Times New Roman" w:cs="Times New Roman"/>
                <w:sz w:val="30"/>
                <w:szCs w:val="30"/>
              </w:rPr>
              <w:t xml:space="preserve"> года, иные вопросы</w:t>
            </w:r>
          </w:p>
          <w:p w14:paraId="5D647B60" w14:textId="77777777" w:rsidR="009A0EB9" w:rsidRDefault="009A0EB9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DE0ABB" w14:textId="40D1C1C6" w:rsidR="00ED08E1" w:rsidRDefault="00ED08E1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EE5FF8">
              <w:rPr>
                <w:rFonts w:ascii="Times New Roman" w:hAnsi="Times New Roman" w:cs="Times New Roman"/>
                <w:sz w:val="30"/>
                <w:szCs w:val="30"/>
              </w:rPr>
              <w:t>итоги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работы за 1 полугодие 20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27B3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года; о рассмотрении 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вопросов о состоянии исполнительской и трудовой дисциплины в рамках выполнения требований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</w:t>
            </w:r>
            <w:proofErr w:type="gramStart"/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15.12.2006  №</w:t>
            </w:r>
            <w:proofErr w:type="gramEnd"/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5 «Об усилении требований к руководящим кадрам и работникам организаций»</w:t>
            </w:r>
          </w:p>
          <w:p w14:paraId="4B4EA79C" w14:textId="77777777" w:rsidR="009A0EB9" w:rsidRDefault="009A0EB9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380F94B" w14:textId="56131D63" w:rsidR="003165ED" w:rsidRDefault="003165ED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итоги работы за 9 месяцев 202</w:t>
            </w:r>
            <w:r w:rsidR="00F27B3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года, иные вопросы</w:t>
            </w:r>
          </w:p>
          <w:p w14:paraId="25E8821F" w14:textId="77777777" w:rsidR="009A0EB9" w:rsidRDefault="009A0EB9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3D4AADD" w14:textId="528EC9B7" w:rsidR="00ED08E1" w:rsidRPr="001B1609" w:rsidRDefault="00ED08E1" w:rsidP="00F27B34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итоги работы за 20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27B3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572D2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30133B">
              <w:rPr>
                <w:rFonts w:ascii="Times New Roman" w:hAnsi="Times New Roman" w:cs="Times New Roman"/>
                <w:sz w:val="30"/>
                <w:szCs w:val="30"/>
              </w:rPr>
              <w:t>утверждение плана мероприятий по противодействию коррупции на 20</w:t>
            </w:r>
            <w:r w:rsidR="008A42E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27B3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30133B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1985" w:type="dxa"/>
          </w:tcPr>
          <w:p w14:paraId="70ABC4B0" w14:textId="77777777" w:rsidR="00ED08E1" w:rsidRDefault="00ED08E1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8A57D11" w14:textId="772E20C3" w:rsidR="00ED08E1" w:rsidRDefault="003165ED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.03.202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4FBBA2A8" w14:textId="77777777" w:rsidR="00ED08E1" w:rsidRDefault="00ED08E1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C5BEAAF" w14:textId="7CF4A9AE" w:rsidR="008733AC" w:rsidRDefault="00ED08E1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C3877">
              <w:rPr>
                <w:rFonts w:ascii="Times New Roman" w:hAnsi="Times New Roman" w:cs="Times New Roman"/>
                <w:sz w:val="30"/>
                <w:szCs w:val="30"/>
              </w:rPr>
              <w:t>.06.20</w:t>
            </w:r>
            <w:r w:rsidR="00676B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1D472BBF" w14:textId="77777777" w:rsidR="0030133B" w:rsidRDefault="0030133B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E65EEB7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783C264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4C53CFC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DC17467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9B59A0" w14:textId="77777777" w:rsidR="009A0EB9" w:rsidRDefault="009A0EB9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B4B057" w14:textId="604ED0DE" w:rsidR="003165ED" w:rsidRDefault="003165ED" w:rsidP="00EE5FF8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.09.202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40DDD8D7" w14:textId="6B4DC58F" w:rsidR="003165ED" w:rsidRDefault="003165ED" w:rsidP="00EE5FF8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A0DF02" w14:textId="77777777" w:rsidR="00F27B34" w:rsidRDefault="00F27B34" w:rsidP="00EE5FF8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D484C7" w14:textId="5A28671E" w:rsidR="00EC3877" w:rsidRPr="001B1609" w:rsidRDefault="00676B76" w:rsidP="009616E7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D08E1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  <w:r w:rsidR="00EC3877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0B3DB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616E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</w:tcPr>
          <w:p w14:paraId="08F68383" w14:textId="77777777" w:rsidR="008733AC" w:rsidRPr="001B1609" w:rsidRDefault="008733AC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73416A" w14:paraId="2FC8F01D" w14:textId="77777777" w:rsidTr="00F53744">
        <w:tc>
          <w:tcPr>
            <w:tcW w:w="675" w:type="dxa"/>
          </w:tcPr>
          <w:p w14:paraId="3F8D49EE" w14:textId="7581E616" w:rsidR="0073416A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9781" w:type="dxa"/>
          </w:tcPr>
          <w:p w14:paraId="2A5A1464" w14:textId="34409F6C" w:rsidR="0073416A" w:rsidRPr="001B1609" w:rsidRDefault="0073416A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встреч с представителями правоохранительных органов по вопросам противодействия и профилактики коррупционных преступлений и правонарушений</w:t>
            </w:r>
          </w:p>
        </w:tc>
        <w:tc>
          <w:tcPr>
            <w:tcW w:w="1985" w:type="dxa"/>
          </w:tcPr>
          <w:p w14:paraId="5CCD0D81" w14:textId="2DC4EA79" w:rsidR="0073416A" w:rsidRDefault="0073416A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течение года по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согласова-нию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 органами,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осуществля-ющими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борьбу с коррупцией</w:t>
            </w:r>
          </w:p>
        </w:tc>
        <w:tc>
          <w:tcPr>
            <w:tcW w:w="2551" w:type="dxa"/>
          </w:tcPr>
          <w:p w14:paraId="418BEB26" w14:textId="48AC380C" w:rsidR="0073416A" w:rsidRPr="001B1609" w:rsidRDefault="0073416A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</w:t>
            </w:r>
          </w:p>
        </w:tc>
      </w:tr>
      <w:tr w:rsidR="0073416A" w14:paraId="2D1790F2" w14:textId="77777777" w:rsidTr="00F53744">
        <w:tc>
          <w:tcPr>
            <w:tcW w:w="675" w:type="dxa"/>
          </w:tcPr>
          <w:p w14:paraId="2ECEE26E" w14:textId="1BE326A4" w:rsidR="0073416A" w:rsidRDefault="00154FE1" w:rsidP="008866DF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13</w:t>
            </w:r>
          </w:p>
        </w:tc>
        <w:tc>
          <w:tcPr>
            <w:tcW w:w="9781" w:type="dxa"/>
          </w:tcPr>
          <w:p w14:paraId="51D1635C" w14:textId="46505AD3" w:rsidR="0073416A" w:rsidRDefault="0073416A" w:rsidP="001B1609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Консультирование работников по вопросам требований антикоррупционного законодательства</w:t>
            </w:r>
          </w:p>
        </w:tc>
        <w:tc>
          <w:tcPr>
            <w:tcW w:w="1985" w:type="dxa"/>
          </w:tcPr>
          <w:p w14:paraId="68DDB29C" w14:textId="11118B6E" w:rsidR="0073416A" w:rsidRDefault="0073416A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1C1A03FC" w14:textId="636B26FF" w:rsidR="0073416A" w:rsidRDefault="0073416A" w:rsidP="008866DF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3416A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641E8023" w14:textId="77777777" w:rsidTr="00F53744">
        <w:tc>
          <w:tcPr>
            <w:tcW w:w="675" w:type="dxa"/>
          </w:tcPr>
          <w:p w14:paraId="3329B2A7" w14:textId="7AABE676" w:rsidR="00182545" w:rsidRDefault="006D1167" w:rsidP="00182545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9781" w:type="dxa"/>
          </w:tcPr>
          <w:p w14:paraId="61B78A81" w14:textId="1AC80FA2" w:rsidR="00182545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учебы с работниками, продолжившими работу в Центре после реорганизации, </w:t>
            </w:r>
            <w:r w:rsidRPr="00182545">
              <w:rPr>
                <w:rFonts w:ascii="Times New Roman" w:hAnsi="Times New Roman" w:cs="Times New Roman"/>
                <w:sz w:val="30"/>
                <w:szCs w:val="30"/>
              </w:rPr>
              <w:t>о недопущении коррупционных проявлений, устранении причин и условий, способствующим коррупционным проявлениям с последующим тестированием</w:t>
            </w:r>
          </w:p>
        </w:tc>
        <w:tc>
          <w:tcPr>
            <w:tcW w:w="1985" w:type="dxa"/>
          </w:tcPr>
          <w:p w14:paraId="59496EE6" w14:textId="7182C53F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  <w:tc>
          <w:tcPr>
            <w:tcW w:w="2551" w:type="dxa"/>
          </w:tcPr>
          <w:p w14:paraId="713046F1" w14:textId="193581B0" w:rsidR="00182545" w:rsidRPr="0073416A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3416A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1446015A" w14:textId="77777777" w:rsidTr="00F53744">
        <w:tc>
          <w:tcPr>
            <w:tcW w:w="675" w:type="dxa"/>
          </w:tcPr>
          <w:p w14:paraId="5B803B4D" w14:textId="6EDA8626" w:rsidR="00182545" w:rsidRDefault="00182545" w:rsidP="006D116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781" w:type="dxa"/>
          </w:tcPr>
          <w:p w14:paraId="616FCFBD" w14:textId="29964EBE" w:rsidR="00182545" w:rsidRPr="001B1609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дополнительной учебы с работниками Центра о недопущении коррупционных проявлений, устранении причин и условий, способствующим коррупционным проявлениям с последующим тестированием</w:t>
            </w:r>
          </w:p>
        </w:tc>
        <w:tc>
          <w:tcPr>
            <w:tcW w:w="1985" w:type="dxa"/>
          </w:tcPr>
          <w:p w14:paraId="19816C8A" w14:textId="46845DC1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 2026</w:t>
            </w:r>
          </w:p>
        </w:tc>
        <w:tc>
          <w:tcPr>
            <w:tcW w:w="2551" w:type="dxa"/>
          </w:tcPr>
          <w:p w14:paraId="152DACAC" w14:textId="4A386449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4487935F" w14:textId="77777777" w:rsidTr="00F53744">
        <w:tc>
          <w:tcPr>
            <w:tcW w:w="675" w:type="dxa"/>
          </w:tcPr>
          <w:p w14:paraId="6EBEC736" w14:textId="331631D8" w:rsidR="00182545" w:rsidRDefault="00182545" w:rsidP="006D116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781" w:type="dxa"/>
          </w:tcPr>
          <w:p w14:paraId="27ED5CD4" w14:textId="2351DE15" w:rsidR="00182545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Размещение, тиражирование в информационном пространстве Центра информации, социальной рекламы, направленных на профилактику коррупционного поведения</w:t>
            </w:r>
          </w:p>
        </w:tc>
        <w:tc>
          <w:tcPr>
            <w:tcW w:w="1985" w:type="dxa"/>
          </w:tcPr>
          <w:p w14:paraId="580EEE61" w14:textId="0F99CDC7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4FDBF660" w14:textId="4EF59114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</w:tc>
      </w:tr>
      <w:tr w:rsidR="00182545" w14:paraId="12F74F54" w14:textId="77777777" w:rsidTr="00F53744">
        <w:tc>
          <w:tcPr>
            <w:tcW w:w="675" w:type="dxa"/>
          </w:tcPr>
          <w:p w14:paraId="39D29CF0" w14:textId="0B0AEA53" w:rsidR="00182545" w:rsidRDefault="00182545" w:rsidP="006D116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781" w:type="dxa"/>
          </w:tcPr>
          <w:p w14:paraId="5FDB85F1" w14:textId="77777777" w:rsidR="00182545" w:rsidRPr="001B1609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Проведение инспекторами отделения социальной помощи на дому проверок, направленных на предотвращение проявлений коррупции и их выявлению при обслуживании пожилых граждан и инвалидов социальными работниками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нянями и сиделками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отделения социальной помощи на дому.</w:t>
            </w:r>
          </w:p>
        </w:tc>
        <w:tc>
          <w:tcPr>
            <w:tcW w:w="1985" w:type="dxa"/>
          </w:tcPr>
          <w:p w14:paraId="03AE57D4" w14:textId="0D130F1C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Согласно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утвержден-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графи-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кам</w:t>
            </w:r>
            <w:proofErr w:type="spellEnd"/>
            <w:r w:rsidR="006D1167">
              <w:rPr>
                <w:rFonts w:ascii="Times New Roman" w:hAnsi="Times New Roman" w:cs="Times New Roman"/>
                <w:sz w:val="30"/>
                <w:szCs w:val="30"/>
              </w:rPr>
              <w:t xml:space="preserve"> 1 раз в квартал по каждому участку</w:t>
            </w:r>
          </w:p>
          <w:p w14:paraId="526C1B5C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14:paraId="18626CDE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Инспектора отделения социальной помощи на дому</w:t>
            </w:r>
          </w:p>
        </w:tc>
      </w:tr>
      <w:tr w:rsidR="00182545" w14:paraId="2D3F95D2" w14:textId="77777777" w:rsidTr="00F53744">
        <w:tc>
          <w:tcPr>
            <w:tcW w:w="675" w:type="dxa"/>
          </w:tcPr>
          <w:p w14:paraId="34AAF25A" w14:textId="2092806F" w:rsidR="00182545" w:rsidRDefault="00182545" w:rsidP="006D116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9781" w:type="dxa"/>
          </w:tcPr>
          <w:p w14:paraId="1D204050" w14:textId="77777777" w:rsidR="00182545" w:rsidRPr="001B1609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Обеспечение соблюдения требований законодательства о государственных закупках товаров (работ, услуг), контроль качества закупаемых товаров</w:t>
            </w:r>
          </w:p>
        </w:tc>
        <w:tc>
          <w:tcPr>
            <w:tcW w:w="1985" w:type="dxa"/>
          </w:tcPr>
          <w:p w14:paraId="794FF9D4" w14:textId="77777777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0C301FC6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Юрисконсульт, главный бухгалтер, заведующий хозяйством</w:t>
            </w:r>
          </w:p>
        </w:tc>
      </w:tr>
      <w:tr w:rsidR="00182545" w14:paraId="326430E6" w14:textId="77777777" w:rsidTr="00F53744">
        <w:tc>
          <w:tcPr>
            <w:tcW w:w="675" w:type="dxa"/>
          </w:tcPr>
          <w:p w14:paraId="7B63572D" w14:textId="12B4B29C" w:rsidR="00182545" w:rsidRPr="00126D9F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9781" w:type="dxa"/>
          </w:tcPr>
          <w:p w14:paraId="2D145AE6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комплекса мероприятий по исключению недобросовестного посредничества при проведении процедур государственных закупок 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товаров (работ, услуг)</w:t>
            </w:r>
          </w:p>
        </w:tc>
        <w:tc>
          <w:tcPr>
            <w:tcW w:w="1985" w:type="dxa"/>
          </w:tcPr>
          <w:p w14:paraId="00F005A5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1315477D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бухгалтер, юрисконсульт</w:t>
            </w:r>
          </w:p>
        </w:tc>
      </w:tr>
      <w:tr w:rsidR="00182545" w14:paraId="5A973B78" w14:textId="77777777" w:rsidTr="00F53744">
        <w:tc>
          <w:tcPr>
            <w:tcW w:w="675" w:type="dxa"/>
          </w:tcPr>
          <w:p w14:paraId="48B4A628" w14:textId="7E03082B" w:rsidR="00182545" w:rsidRDefault="006D1167" w:rsidP="00182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9781" w:type="dxa"/>
          </w:tcPr>
          <w:p w14:paraId="5557305F" w14:textId="77777777" w:rsidR="00182545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Осуществление контроля со стороны руководства Центра при осуществлении закупок товаров (работ, услуг) с целью недопущения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пролонгирования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интересов отдельных юридических лиц и индивидуальных предпринимателей</w:t>
            </w:r>
          </w:p>
        </w:tc>
        <w:tc>
          <w:tcPr>
            <w:tcW w:w="1985" w:type="dxa"/>
          </w:tcPr>
          <w:p w14:paraId="0CE79AF6" w14:textId="77777777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2C3078CE" w14:textId="77777777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Центра</w:t>
            </w:r>
          </w:p>
        </w:tc>
      </w:tr>
      <w:tr w:rsidR="00182545" w14:paraId="70C78E6C" w14:textId="77777777" w:rsidTr="00F53744">
        <w:tc>
          <w:tcPr>
            <w:tcW w:w="675" w:type="dxa"/>
          </w:tcPr>
          <w:p w14:paraId="76D1531E" w14:textId="67B4DE7A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81" w:type="dxa"/>
          </w:tcPr>
          <w:p w14:paraId="576E8EA6" w14:textId="4BA725A0" w:rsidR="00182545" w:rsidRDefault="00182545" w:rsidP="006D116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обучения членов комиссии 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 xml:space="preserve">на обучающих курсах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образовательной программе на тематику: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«Меры по</w:t>
            </w:r>
            <w:r w:rsidR="00AE656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E6562">
              <w:rPr>
                <w:rFonts w:ascii="Times New Roman" w:hAnsi="Times New Roman" w:cs="Times New Roman"/>
                <w:sz w:val="30"/>
                <w:szCs w:val="30"/>
              </w:rPr>
              <w:t>противодействи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AE656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E656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коррупции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», «Актуальное законодательство по борьбе с коррупцией», «Ответственность за совершение коррупционных правонарушений и преступлений»</w:t>
            </w:r>
            <w:r w:rsidR="00385ABD">
              <w:rPr>
                <w:rFonts w:ascii="Times New Roman" w:hAnsi="Times New Roman" w:cs="Times New Roman"/>
                <w:sz w:val="30"/>
                <w:szCs w:val="30"/>
              </w:rPr>
              <w:t xml:space="preserve"> и пр.</w:t>
            </w:r>
          </w:p>
        </w:tc>
        <w:tc>
          <w:tcPr>
            <w:tcW w:w="1985" w:type="dxa"/>
          </w:tcPr>
          <w:p w14:paraId="47634DBF" w14:textId="06EFDB32" w:rsidR="00182545" w:rsidRDefault="00AE6562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14:paraId="47AA7140" w14:textId="77777777" w:rsidR="00182545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кадрам</w:t>
            </w:r>
          </w:p>
        </w:tc>
      </w:tr>
      <w:tr w:rsidR="00182545" w14:paraId="785B8DE6" w14:textId="77777777" w:rsidTr="00F53744">
        <w:tc>
          <w:tcPr>
            <w:tcW w:w="675" w:type="dxa"/>
          </w:tcPr>
          <w:p w14:paraId="32AFADD6" w14:textId="2BC09607" w:rsidR="00182545" w:rsidRDefault="00182545" w:rsidP="006D116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781" w:type="dxa"/>
          </w:tcPr>
          <w:p w14:paraId="18ACB41A" w14:textId="77777777" w:rsidR="00182545" w:rsidRPr="001B1609" w:rsidRDefault="00182545" w:rsidP="00182545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Заключение договоров о полной материальной ответственности с работниками, занимающими должности согласно перечню, утвержденному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директором Центра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3485F641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Однократно при приеме на работу</w:t>
            </w:r>
          </w:p>
        </w:tc>
        <w:tc>
          <w:tcPr>
            <w:tcW w:w="2551" w:type="dxa"/>
          </w:tcPr>
          <w:p w14:paraId="1244E6EB" w14:textId="77777777" w:rsidR="00182545" w:rsidRPr="001B1609" w:rsidRDefault="00182545" w:rsidP="00182545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1763386A" w14:textId="77777777" w:rsidTr="00F53744">
        <w:tc>
          <w:tcPr>
            <w:tcW w:w="675" w:type="dxa"/>
          </w:tcPr>
          <w:p w14:paraId="6B5FAA29" w14:textId="01520FFC" w:rsidR="00182545" w:rsidRPr="00DD6C58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781" w:type="dxa"/>
          </w:tcPr>
          <w:p w14:paraId="500FDF9A" w14:textId="4D0195F3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Обеспечение контроля за целевым и эффективным расходованием бюджетных денежных средств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пределах утвержденных смет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, использованием и сохранностью имущества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Проведение анализа эффективности финансово-хозяйственной деятельности Центра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985" w:type="dxa"/>
          </w:tcPr>
          <w:p w14:paraId="0C0208C4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4516F74F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  <w:p w14:paraId="1D1A5CB4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60111ABA" w14:textId="77777777" w:rsidTr="00F53744">
        <w:tc>
          <w:tcPr>
            <w:tcW w:w="675" w:type="dxa"/>
          </w:tcPr>
          <w:p w14:paraId="352AD6F4" w14:textId="3A60A158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781" w:type="dxa"/>
          </w:tcPr>
          <w:p w14:paraId="47851A3E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ассмотрение результатов проверок</w:t>
            </w:r>
            <w:r w:rsidRPr="009B6E6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9B6E68">
              <w:rPr>
                <w:rFonts w:ascii="Times New Roman" w:hAnsi="Times New Roman" w:cs="Times New Roman"/>
                <w:sz w:val="30"/>
                <w:szCs w:val="30"/>
              </w:rPr>
              <w:t>финансово-хозяйственной деятельности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Центра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и принятие мер к виновным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должностным 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лицам в соответствии с законодательством</w:t>
            </w:r>
          </w:p>
        </w:tc>
        <w:tc>
          <w:tcPr>
            <w:tcW w:w="1985" w:type="dxa"/>
          </w:tcPr>
          <w:p w14:paraId="584CA0ED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выявле-нии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нару-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551" w:type="dxa"/>
          </w:tcPr>
          <w:p w14:paraId="0EC68D3A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</w:t>
            </w:r>
          </w:p>
          <w:p w14:paraId="72249779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Профком </w:t>
            </w:r>
          </w:p>
          <w:p w14:paraId="00D40003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545" w14:paraId="7FC3257F" w14:textId="77777777" w:rsidTr="00F53744">
        <w:tc>
          <w:tcPr>
            <w:tcW w:w="675" w:type="dxa"/>
          </w:tcPr>
          <w:p w14:paraId="0B3B2EC9" w14:textId="4BD41173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781" w:type="dxa"/>
          </w:tcPr>
          <w:p w14:paraId="787E9275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сообщений в средствах массовой информации, в том числе глобальной компьютерной сети Интернет, о фактах коррупции в государственных органах и организациях. Рассмотрение результатов на заседаниях комисси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на собраниях трудового коллектива</w:t>
            </w:r>
          </w:p>
        </w:tc>
        <w:tc>
          <w:tcPr>
            <w:tcW w:w="1985" w:type="dxa"/>
          </w:tcPr>
          <w:p w14:paraId="2AC5909C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остоянно</w:t>
            </w:r>
          </w:p>
        </w:tc>
        <w:tc>
          <w:tcPr>
            <w:tcW w:w="2551" w:type="dxa"/>
          </w:tcPr>
          <w:p w14:paraId="78497F1E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14:paraId="369EA8EC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545" w14:paraId="78310D67" w14:textId="77777777" w:rsidTr="00F53744">
        <w:tc>
          <w:tcPr>
            <w:tcW w:w="675" w:type="dxa"/>
          </w:tcPr>
          <w:p w14:paraId="7C826914" w14:textId="2B082540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781" w:type="dxa"/>
          </w:tcPr>
          <w:p w14:paraId="32060C7E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Пров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ение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анализ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 xml:space="preserve"> обращений граждан на предмет наличия в них информации о фактах коррупции</w:t>
            </w:r>
          </w:p>
        </w:tc>
        <w:tc>
          <w:tcPr>
            <w:tcW w:w="1985" w:type="dxa"/>
          </w:tcPr>
          <w:p w14:paraId="2D1A0ABA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остоянно</w:t>
            </w:r>
          </w:p>
        </w:tc>
        <w:tc>
          <w:tcPr>
            <w:tcW w:w="2551" w:type="dxa"/>
          </w:tcPr>
          <w:p w14:paraId="5B1A49F3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</w:t>
            </w:r>
          </w:p>
          <w:p w14:paraId="1A93DAF4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Заведующие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елениями</w:t>
            </w:r>
          </w:p>
          <w:p w14:paraId="354376CB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B1609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182545" w14:paraId="7447B6B1" w14:textId="77777777" w:rsidTr="00F53744">
        <w:tc>
          <w:tcPr>
            <w:tcW w:w="675" w:type="dxa"/>
          </w:tcPr>
          <w:p w14:paraId="0CDC2973" w14:textId="02E796A3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781" w:type="dxa"/>
          </w:tcPr>
          <w:p w14:paraId="752ECC28" w14:textId="77777777" w:rsidR="00182545" w:rsidRPr="00BC478C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Обеспечение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соблюдение порядка осуществления административных процедур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рассмотрения 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обращений граждан, юридических лиц и индивидуальных предпринимателей в соответствии с действующим законодательством </w:t>
            </w:r>
          </w:p>
          <w:p w14:paraId="1F5B2141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61784DF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4F5112B6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Лица, назначенные ответственными по данным вопросам</w:t>
            </w:r>
          </w:p>
        </w:tc>
      </w:tr>
      <w:tr w:rsidR="00182545" w14:paraId="603910CE" w14:textId="77777777" w:rsidTr="00F53744">
        <w:tc>
          <w:tcPr>
            <w:tcW w:w="675" w:type="dxa"/>
          </w:tcPr>
          <w:p w14:paraId="7E3897B0" w14:textId="33316725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9781" w:type="dxa"/>
          </w:tcPr>
          <w:p w14:paraId="5C2030A6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>ривле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чение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к дисциплинарной ответственности виновных лиц с проведением внеочередной аттестации на соответствие занимаемой должности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за поступление 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>обоснованных жалоб юридических и физических лиц на неудовлетворительную работу специалистов</w:t>
            </w:r>
          </w:p>
        </w:tc>
        <w:tc>
          <w:tcPr>
            <w:tcW w:w="1985" w:type="dxa"/>
          </w:tcPr>
          <w:p w14:paraId="59F737EE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>При установлении фактов</w:t>
            </w:r>
          </w:p>
        </w:tc>
        <w:tc>
          <w:tcPr>
            <w:tcW w:w="2551" w:type="dxa"/>
          </w:tcPr>
          <w:p w14:paraId="7C298750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Центра, специалист по кадрам</w:t>
            </w:r>
          </w:p>
        </w:tc>
      </w:tr>
      <w:tr w:rsidR="00182545" w14:paraId="7B13EB66" w14:textId="77777777" w:rsidTr="00F53744">
        <w:tc>
          <w:tcPr>
            <w:tcW w:w="675" w:type="dxa"/>
          </w:tcPr>
          <w:p w14:paraId="08469BB6" w14:textId="52705CA5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9781" w:type="dxa"/>
          </w:tcPr>
          <w:p w14:paraId="17D045AC" w14:textId="4424D1D7" w:rsidR="00182545" w:rsidRPr="00BC478C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ение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комплектовани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штата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Центра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сотрудниками</w:t>
            </w:r>
            <w:r w:rsidRPr="00BC478C">
              <w:rPr>
                <w:rFonts w:ascii="Times New Roman" w:hAnsi="Times New Roman" w:cs="Times New Roman"/>
                <w:sz w:val="30"/>
                <w:szCs w:val="30"/>
              </w:rPr>
              <w:t xml:space="preserve"> с надлежащим уровнем образования и профессиональной подготовки, общей культуры, необходимыми деловыми и моральными качествами</w:t>
            </w:r>
          </w:p>
          <w:p w14:paraId="2C0DA5F0" w14:textId="77777777" w:rsidR="00182545" w:rsidRPr="001B1609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22A3A27C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551" w:type="dxa"/>
          </w:tcPr>
          <w:p w14:paraId="7A9D2EA8" w14:textId="77777777" w:rsidR="00182545" w:rsidRPr="001B1609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Центра, специалист по кадрам</w:t>
            </w:r>
          </w:p>
        </w:tc>
      </w:tr>
      <w:tr w:rsidR="00182545" w14:paraId="6F44308E" w14:textId="77777777" w:rsidTr="00F53744">
        <w:tc>
          <w:tcPr>
            <w:tcW w:w="675" w:type="dxa"/>
          </w:tcPr>
          <w:p w14:paraId="463A985F" w14:textId="20FC3715" w:rsidR="00182545" w:rsidRDefault="006D1167" w:rsidP="00182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9781" w:type="dxa"/>
          </w:tcPr>
          <w:p w14:paraId="50F45924" w14:textId="0B0B1B59" w:rsidR="00182545" w:rsidRPr="00BC478C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проверки кандидатов на должности, в том числе на предмет совершения ими ранее коррупционных правонарушений и преступлений в порядке, предусмотренном 11 Декрета Президента Республики Беларусь от 15.12.2014 № 5 «Об усилении требований к руководящим кадрам» (и</w:t>
            </w:r>
            <w:r w:rsidRPr="00D82A96">
              <w:rPr>
                <w:rFonts w:ascii="Times New Roman" w:hAnsi="Times New Roman" w:cs="Times New Roman"/>
                <w:sz w:val="30"/>
                <w:szCs w:val="30"/>
              </w:rPr>
              <w:t>зучение характеристик с прежних мест работы претендентов на должности, связанные с материальной ответственностью, социальным обслуживанием граждан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985" w:type="dxa"/>
          </w:tcPr>
          <w:p w14:paraId="490C91BE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приеме на работу</w:t>
            </w:r>
          </w:p>
        </w:tc>
        <w:tc>
          <w:tcPr>
            <w:tcW w:w="2551" w:type="dxa"/>
          </w:tcPr>
          <w:p w14:paraId="024013CC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Центра, специалист по кадрам</w:t>
            </w:r>
          </w:p>
        </w:tc>
      </w:tr>
      <w:tr w:rsidR="00182545" w14:paraId="5B052FEE" w14:textId="77777777" w:rsidTr="00F53744">
        <w:tc>
          <w:tcPr>
            <w:tcW w:w="675" w:type="dxa"/>
          </w:tcPr>
          <w:p w14:paraId="2823FE3D" w14:textId="46310AF0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81" w:type="dxa"/>
          </w:tcPr>
          <w:p w14:paraId="07DD2C7A" w14:textId="602E2297" w:rsidR="00182545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проверки уровня знания кандидатами вопросов антикоррупционного законодательства, организации борьбы с коррупцией в ходе собеседования кандидатов на должности руководителей структурных подразделений</w:t>
            </w:r>
          </w:p>
        </w:tc>
        <w:tc>
          <w:tcPr>
            <w:tcW w:w="1985" w:type="dxa"/>
          </w:tcPr>
          <w:p w14:paraId="4AFFEE48" w14:textId="1F72A1EC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E4DB5">
              <w:rPr>
                <w:rFonts w:ascii="Times New Roman" w:hAnsi="Times New Roman" w:cs="Times New Roman"/>
                <w:sz w:val="30"/>
                <w:szCs w:val="30"/>
              </w:rPr>
              <w:t>При приеме на работу</w:t>
            </w:r>
          </w:p>
        </w:tc>
        <w:tc>
          <w:tcPr>
            <w:tcW w:w="2551" w:type="dxa"/>
          </w:tcPr>
          <w:p w14:paraId="57650F34" w14:textId="77D59195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E4DB5">
              <w:rPr>
                <w:rFonts w:ascii="Times New Roman" w:hAnsi="Times New Roman" w:cs="Times New Roman"/>
                <w:sz w:val="30"/>
                <w:szCs w:val="30"/>
              </w:rPr>
              <w:t>Администрация Центра, специалист по кадрам</w:t>
            </w:r>
          </w:p>
        </w:tc>
      </w:tr>
      <w:tr w:rsidR="00182545" w14:paraId="45DB6C2A" w14:textId="77777777" w:rsidTr="00F53744">
        <w:tc>
          <w:tcPr>
            <w:tcW w:w="675" w:type="dxa"/>
          </w:tcPr>
          <w:p w14:paraId="2607A150" w14:textId="7B7A900B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781" w:type="dxa"/>
          </w:tcPr>
          <w:p w14:paraId="0DC44FDC" w14:textId="77777777" w:rsidR="00182545" w:rsidRPr="00BC478C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Осуществление проверки знаний работниками вопросов законодательства о борьбе с коррупцией в ходе проведения аттестации на соответствие занимаемой должности</w:t>
            </w:r>
          </w:p>
        </w:tc>
        <w:tc>
          <w:tcPr>
            <w:tcW w:w="1985" w:type="dxa"/>
          </w:tcPr>
          <w:p w14:paraId="3F385D93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соответ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ствии</w:t>
            </w:r>
            <w:proofErr w:type="spellEnd"/>
            <w:r w:rsidRPr="00D2488F">
              <w:rPr>
                <w:rFonts w:ascii="Times New Roman" w:hAnsi="Times New Roman" w:cs="Times New Roman"/>
                <w:sz w:val="30"/>
                <w:szCs w:val="30"/>
              </w:rPr>
              <w:t xml:space="preserve"> с </w:t>
            </w:r>
            <w:proofErr w:type="spellStart"/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гра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фиком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проведения аттестации</w:t>
            </w:r>
          </w:p>
        </w:tc>
        <w:tc>
          <w:tcPr>
            <w:tcW w:w="2551" w:type="dxa"/>
          </w:tcPr>
          <w:p w14:paraId="706AA225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>ттестационн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r w:rsidRPr="00D2488F">
              <w:rPr>
                <w:rFonts w:ascii="Times New Roman" w:hAnsi="Times New Roman" w:cs="Times New Roman"/>
                <w:sz w:val="30"/>
                <w:szCs w:val="30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я, юрисконсульт</w:t>
            </w:r>
          </w:p>
        </w:tc>
      </w:tr>
      <w:tr w:rsidR="00182545" w14:paraId="4B46A65B" w14:textId="77777777" w:rsidTr="00F53744">
        <w:tc>
          <w:tcPr>
            <w:tcW w:w="675" w:type="dxa"/>
          </w:tcPr>
          <w:p w14:paraId="0DD15184" w14:textId="50E61149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781" w:type="dxa"/>
          </w:tcPr>
          <w:p w14:paraId="3230E8A8" w14:textId="44E11C65" w:rsidR="00182545" w:rsidRPr="00D2488F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рассмотрении кадровых вопросов не допускать назначений, которые в дальнейшем могут повлечь за собой возникновение конфликта интересов, ангажировать принятие управленческих решений, которые могут нанести вред имиджу и деловой репутации Центра, вызвать негативный резонанс в трудовом коллективе. Исключение «семейственности» в отношении государственных должностных лиц, подчиненных или подконтрольных друг другу.</w:t>
            </w:r>
          </w:p>
        </w:tc>
        <w:tc>
          <w:tcPr>
            <w:tcW w:w="1985" w:type="dxa"/>
          </w:tcPr>
          <w:p w14:paraId="195A353F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 при приеме на работу</w:t>
            </w:r>
          </w:p>
        </w:tc>
        <w:tc>
          <w:tcPr>
            <w:tcW w:w="2551" w:type="dxa"/>
          </w:tcPr>
          <w:p w14:paraId="34B97EEA" w14:textId="77777777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кадрам</w:t>
            </w:r>
          </w:p>
        </w:tc>
      </w:tr>
      <w:tr w:rsidR="00182545" w14:paraId="5122D189" w14:textId="77777777" w:rsidTr="00F53744">
        <w:tc>
          <w:tcPr>
            <w:tcW w:w="675" w:type="dxa"/>
          </w:tcPr>
          <w:p w14:paraId="213C6258" w14:textId="4622C158" w:rsidR="00182545" w:rsidRDefault="00182545" w:rsidP="006D11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D116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781" w:type="dxa"/>
          </w:tcPr>
          <w:p w14:paraId="24959619" w14:textId="4D5D745F" w:rsidR="00182545" w:rsidRDefault="00182545" w:rsidP="0018254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формировании резерва руководящих кадров в обязательном порядке учитывать положение дел на участке работы руководителя (специалиста), связанных с обеспечением антикоррупционного законодательства, наличие фактов допущения нарушений, относящихся к категории коррупционных или создающих условия для коррупции</w:t>
            </w:r>
          </w:p>
        </w:tc>
        <w:tc>
          <w:tcPr>
            <w:tcW w:w="1985" w:type="dxa"/>
          </w:tcPr>
          <w:p w14:paraId="19AC058A" w14:textId="0FCC5DF5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01.04.2026</w:t>
            </w:r>
          </w:p>
        </w:tc>
        <w:tc>
          <w:tcPr>
            <w:tcW w:w="2551" w:type="dxa"/>
          </w:tcPr>
          <w:p w14:paraId="775D4B68" w14:textId="264D201F" w:rsidR="00182545" w:rsidRDefault="00182545" w:rsidP="0018254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Конкурсная комиссия по формированию резерва кадров</w:t>
            </w:r>
          </w:p>
        </w:tc>
      </w:tr>
    </w:tbl>
    <w:p w14:paraId="7068D89B" w14:textId="77777777" w:rsidR="00936016" w:rsidRDefault="00936016" w:rsidP="009A0EB9">
      <w:pPr>
        <w:pStyle w:val="a3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4AB390" w14:textId="77777777" w:rsidR="003772E4" w:rsidRPr="00977BF5" w:rsidRDefault="00210524" w:rsidP="00977BF5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комиссии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r w:rsidR="008866DF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Т.С.Анашкина</w:t>
      </w:r>
      <w:proofErr w:type="spellEnd"/>
    </w:p>
    <w:sectPr w:rsidR="003772E4" w:rsidRPr="00977BF5" w:rsidSect="006D1167">
      <w:headerReference w:type="default" r:id="rId6"/>
      <w:pgSz w:w="16838" w:h="11906" w:orient="landscape"/>
      <w:pgMar w:top="851" w:right="70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7D71E" w14:textId="77777777" w:rsidR="00713918" w:rsidRDefault="00713918" w:rsidP="00C80121">
      <w:pPr>
        <w:spacing w:after="0" w:line="240" w:lineRule="auto"/>
      </w:pPr>
      <w:r>
        <w:separator/>
      </w:r>
    </w:p>
  </w:endnote>
  <w:endnote w:type="continuationSeparator" w:id="0">
    <w:p w14:paraId="3786266B" w14:textId="77777777" w:rsidR="00713918" w:rsidRDefault="00713918" w:rsidP="00C8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8E958" w14:textId="77777777" w:rsidR="00713918" w:rsidRDefault="00713918" w:rsidP="00C80121">
      <w:pPr>
        <w:spacing w:after="0" w:line="240" w:lineRule="auto"/>
      </w:pPr>
      <w:r>
        <w:separator/>
      </w:r>
    </w:p>
  </w:footnote>
  <w:footnote w:type="continuationSeparator" w:id="0">
    <w:p w14:paraId="05B8E572" w14:textId="77777777" w:rsidR="00713918" w:rsidRDefault="00713918" w:rsidP="00C8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928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3CED45" w14:textId="65F1DE87" w:rsidR="00C80121" w:rsidRPr="00C80121" w:rsidRDefault="00C80121">
        <w:pPr>
          <w:pStyle w:val="a7"/>
          <w:jc w:val="center"/>
          <w:rPr>
            <w:rFonts w:ascii="Times New Roman" w:hAnsi="Times New Roman" w:cs="Times New Roman"/>
          </w:rPr>
        </w:pPr>
        <w:r w:rsidRPr="00C801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801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801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85ABD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C801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5"/>
    <w:rsid w:val="000B3DB3"/>
    <w:rsid w:val="000B607A"/>
    <w:rsid w:val="000E75B9"/>
    <w:rsid w:val="0010705E"/>
    <w:rsid w:val="001273FC"/>
    <w:rsid w:val="00152F14"/>
    <w:rsid w:val="00153BAD"/>
    <w:rsid w:val="00154FE1"/>
    <w:rsid w:val="00182545"/>
    <w:rsid w:val="001A0EED"/>
    <w:rsid w:val="001A79B0"/>
    <w:rsid w:val="001B1609"/>
    <w:rsid w:val="00210524"/>
    <w:rsid w:val="00227BF3"/>
    <w:rsid w:val="00297F14"/>
    <w:rsid w:val="002E1659"/>
    <w:rsid w:val="0030133B"/>
    <w:rsid w:val="003148D7"/>
    <w:rsid w:val="003165ED"/>
    <w:rsid w:val="00354C37"/>
    <w:rsid w:val="003772E4"/>
    <w:rsid w:val="003809F5"/>
    <w:rsid w:val="00385ABD"/>
    <w:rsid w:val="003A1E8D"/>
    <w:rsid w:val="003A2785"/>
    <w:rsid w:val="003E339F"/>
    <w:rsid w:val="003E3ACC"/>
    <w:rsid w:val="00421A36"/>
    <w:rsid w:val="00423E5C"/>
    <w:rsid w:val="00463AB5"/>
    <w:rsid w:val="004708C6"/>
    <w:rsid w:val="0048004D"/>
    <w:rsid w:val="00503E00"/>
    <w:rsid w:val="0051155E"/>
    <w:rsid w:val="005165BA"/>
    <w:rsid w:val="005679AF"/>
    <w:rsid w:val="00572D22"/>
    <w:rsid w:val="005A3D07"/>
    <w:rsid w:val="005A7013"/>
    <w:rsid w:val="005C3DC6"/>
    <w:rsid w:val="00604AAA"/>
    <w:rsid w:val="00676B76"/>
    <w:rsid w:val="00684C0D"/>
    <w:rsid w:val="0068623A"/>
    <w:rsid w:val="006D1167"/>
    <w:rsid w:val="006E4DB5"/>
    <w:rsid w:val="006F4BE6"/>
    <w:rsid w:val="00713918"/>
    <w:rsid w:val="0073416A"/>
    <w:rsid w:val="00772A67"/>
    <w:rsid w:val="008002B2"/>
    <w:rsid w:val="00825BC1"/>
    <w:rsid w:val="008733AC"/>
    <w:rsid w:val="008866DF"/>
    <w:rsid w:val="008A42E1"/>
    <w:rsid w:val="00936016"/>
    <w:rsid w:val="009616E7"/>
    <w:rsid w:val="00977BF5"/>
    <w:rsid w:val="00984238"/>
    <w:rsid w:val="009A0EB9"/>
    <w:rsid w:val="009A46ED"/>
    <w:rsid w:val="009B6E68"/>
    <w:rsid w:val="009C2841"/>
    <w:rsid w:val="00A30403"/>
    <w:rsid w:val="00A470B9"/>
    <w:rsid w:val="00A76338"/>
    <w:rsid w:val="00A864A8"/>
    <w:rsid w:val="00A87C06"/>
    <w:rsid w:val="00AD566B"/>
    <w:rsid w:val="00AE6562"/>
    <w:rsid w:val="00BC31D6"/>
    <w:rsid w:val="00BC4475"/>
    <w:rsid w:val="00BC478C"/>
    <w:rsid w:val="00C34C3C"/>
    <w:rsid w:val="00C80121"/>
    <w:rsid w:val="00CA7741"/>
    <w:rsid w:val="00D2488F"/>
    <w:rsid w:val="00D82A96"/>
    <w:rsid w:val="00DB6BDC"/>
    <w:rsid w:val="00DC0EFA"/>
    <w:rsid w:val="00E001B0"/>
    <w:rsid w:val="00E61F9D"/>
    <w:rsid w:val="00EA0D2A"/>
    <w:rsid w:val="00EB7245"/>
    <w:rsid w:val="00EC3877"/>
    <w:rsid w:val="00ED08E1"/>
    <w:rsid w:val="00EE1D82"/>
    <w:rsid w:val="00EE5FF8"/>
    <w:rsid w:val="00F27B34"/>
    <w:rsid w:val="00F310E9"/>
    <w:rsid w:val="00F41280"/>
    <w:rsid w:val="00F52806"/>
    <w:rsid w:val="00F53744"/>
    <w:rsid w:val="00F9539B"/>
    <w:rsid w:val="00F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1261B"/>
  <w15:docId w15:val="{C9303D2A-9D16-42DF-BA88-F855ABA1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BF5"/>
    <w:pPr>
      <w:spacing w:after="0" w:line="240" w:lineRule="auto"/>
    </w:pPr>
  </w:style>
  <w:style w:type="table" w:styleId="a4">
    <w:name w:val="Table Grid"/>
    <w:basedOn w:val="a1"/>
    <w:uiPriority w:val="59"/>
    <w:rsid w:val="0093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B1609"/>
    <w:pPr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Основной текст 2 Знак"/>
    <w:basedOn w:val="a0"/>
    <w:link w:val="2"/>
    <w:rsid w:val="001B1609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2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0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121"/>
  </w:style>
  <w:style w:type="paragraph" w:styleId="a9">
    <w:name w:val="footer"/>
    <w:basedOn w:val="a"/>
    <w:link w:val="aa"/>
    <w:uiPriority w:val="99"/>
    <w:unhideWhenUsed/>
    <w:rsid w:val="00C80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2025-12-29T05:45:00Z</cp:lastPrinted>
  <dcterms:created xsi:type="dcterms:W3CDTF">2025-12-29T05:46:00Z</dcterms:created>
  <dcterms:modified xsi:type="dcterms:W3CDTF">2025-12-29T09:00:00Z</dcterms:modified>
</cp:coreProperties>
</file>