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05AE" w14:textId="77777777" w:rsidR="00805B20" w:rsidRDefault="00147BEB" w:rsidP="00E27814">
      <w:pPr>
        <w:spacing w:line="320" w:lineRule="exact"/>
        <w:jc w:val="center"/>
        <w:rPr>
          <w:b/>
          <w:bCs/>
          <w:i/>
          <w:iCs/>
          <w:sz w:val="36"/>
          <w:szCs w:val="36"/>
        </w:rPr>
      </w:pPr>
      <w:r w:rsidRPr="00805B20">
        <w:rPr>
          <w:b/>
          <w:bCs/>
          <w:i/>
          <w:iCs/>
          <w:sz w:val="36"/>
          <w:szCs w:val="36"/>
        </w:rPr>
        <w:t xml:space="preserve">ИНФОРМАЦИЯ </w:t>
      </w:r>
    </w:p>
    <w:p w14:paraId="71C96C88" w14:textId="26A72479" w:rsidR="00147BEB" w:rsidRPr="00805B20" w:rsidRDefault="00147BEB" w:rsidP="00E27814">
      <w:pPr>
        <w:spacing w:line="320" w:lineRule="exact"/>
        <w:jc w:val="center"/>
        <w:rPr>
          <w:b/>
          <w:bCs/>
          <w:i/>
          <w:iCs/>
          <w:sz w:val="36"/>
          <w:szCs w:val="36"/>
        </w:rPr>
      </w:pPr>
      <w:r w:rsidRPr="00805B20">
        <w:rPr>
          <w:b/>
          <w:bCs/>
          <w:i/>
          <w:iCs/>
          <w:sz w:val="36"/>
          <w:szCs w:val="36"/>
        </w:rPr>
        <w:t>о результатах работы мобильной группы администрации Железнодорожного района г. Гомеля</w:t>
      </w:r>
    </w:p>
    <w:p w14:paraId="155F5693" w14:textId="1EAA88E4" w:rsidR="00147BEB" w:rsidRPr="00805B20" w:rsidRDefault="00147BEB" w:rsidP="00E27814">
      <w:pPr>
        <w:spacing w:line="320" w:lineRule="exact"/>
        <w:jc w:val="center"/>
        <w:rPr>
          <w:b/>
          <w:bCs/>
          <w:i/>
          <w:iCs/>
          <w:sz w:val="36"/>
          <w:szCs w:val="36"/>
        </w:rPr>
      </w:pPr>
      <w:r w:rsidRPr="00805B20">
        <w:rPr>
          <w:b/>
          <w:bCs/>
          <w:i/>
          <w:iCs/>
          <w:sz w:val="36"/>
          <w:szCs w:val="36"/>
        </w:rPr>
        <w:t xml:space="preserve"> за </w:t>
      </w:r>
      <w:r w:rsidR="00805B20">
        <w:rPr>
          <w:b/>
          <w:bCs/>
          <w:i/>
          <w:iCs/>
          <w:sz w:val="36"/>
          <w:szCs w:val="36"/>
        </w:rPr>
        <w:t>1 квартал</w:t>
      </w:r>
      <w:r w:rsidRPr="00805B20">
        <w:rPr>
          <w:b/>
          <w:bCs/>
          <w:i/>
          <w:iCs/>
          <w:sz w:val="36"/>
          <w:szCs w:val="36"/>
        </w:rPr>
        <w:t xml:space="preserve"> 202</w:t>
      </w:r>
      <w:r w:rsidR="00805B20">
        <w:rPr>
          <w:b/>
          <w:bCs/>
          <w:i/>
          <w:iCs/>
          <w:sz w:val="36"/>
          <w:szCs w:val="36"/>
        </w:rPr>
        <w:t>6</w:t>
      </w:r>
      <w:r w:rsidRPr="00805B20">
        <w:rPr>
          <w:b/>
          <w:bCs/>
          <w:i/>
          <w:iCs/>
          <w:sz w:val="36"/>
          <w:szCs w:val="36"/>
        </w:rPr>
        <w:t xml:space="preserve"> года </w:t>
      </w:r>
    </w:p>
    <w:p w14:paraId="194D048F" w14:textId="77777777" w:rsidR="00F3072D" w:rsidRPr="00F3072D" w:rsidRDefault="00F3072D" w:rsidP="00F3072D">
      <w:pPr>
        <w:ind w:left="-426" w:firstLine="709"/>
        <w:jc w:val="center"/>
        <w:rPr>
          <w:b/>
          <w:bCs/>
          <w:color w:val="000000"/>
          <w:sz w:val="32"/>
          <w:szCs w:val="32"/>
        </w:rPr>
      </w:pPr>
    </w:p>
    <w:p w14:paraId="500B6124" w14:textId="65878D8A" w:rsidR="00F03C85" w:rsidRPr="00246A24" w:rsidRDefault="00F3072D" w:rsidP="00C3032B">
      <w:pPr>
        <w:ind w:left="-425" w:firstLine="709"/>
        <w:jc w:val="both"/>
        <w:rPr>
          <w:sz w:val="30"/>
          <w:szCs w:val="30"/>
        </w:rPr>
      </w:pPr>
      <w:r w:rsidRPr="00246A24">
        <w:rPr>
          <w:sz w:val="30"/>
          <w:szCs w:val="30"/>
        </w:rPr>
        <w:t>Мобильной группой администрации за</w:t>
      </w:r>
      <w:r w:rsidR="00FA7479" w:rsidRPr="00246A24">
        <w:rPr>
          <w:sz w:val="30"/>
          <w:szCs w:val="30"/>
        </w:rPr>
        <w:t xml:space="preserve"> </w:t>
      </w:r>
      <w:r w:rsidR="00F03C85" w:rsidRPr="00246A24">
        <w:rPr>
          <w:sz w:val="30"/>
          <w:szCs w:val="30"/>
        </w:rPr>
        <w:t>январь-</w:t>
      </w:r>
      <w:r w:rsidR="00805B20" w:rsidRPr="00246A24">
        <w:rPr>
          <w:sz w:val="30"/>
          <w:szCs w:val="30"/>
        </w:rPr>
        <w:t xml:space="preserve">март </w:t>
      </w:r>
      <w:r w:rsidRPr="00246A24">
        <w:rPr>
          <w:sz w:val="30"/>
          <w:szCs w:val="30"/>
        </w:rPr>
        <w:t>202</w:t>
      </w:r>
      <w:r w:rsidR="00805B20" w:rsidRPr="00246A24">
        <w:rPr>
          <w:sz w:val="30"/>
          <w:szCs w:val="30"/>
        </w:rPr>
        <w:t>6</w:t>
      </w:r>
      <w:r w:rsidRPr="00246A24">
        <w:rPr>
          <w:sz w:val="30"/>
          <w:szCs w:val="30"/>
        </w:rPr>
        <w:t xml:space="preserve"> года осуществлено </w:t>
      </w:r>
      <w:r w:rsidR="00805B20" w:rsidRPr="00246A24">
        <w:rPr>
          <w:sz w:val="30"/>
          <w:szCs w:val="30"/>
        </w:rPr>
        <w:t>5</w:t>
      </w:r>
      <w:r w:rsidRPr="00246A24">
        <w:rPr>
          <w:sz w:val="30"/>
          <w:szCs w:val="30"/>
        </w:rPr>
        <w:t xml:space="preserve"> выездов</w:t>
      </w:r>
      <w:r w:rsidR="00805B20" w:rsidRPr="00246A24">
        <w:rPr>
          <w:sz w:val="30"/>
          <w:szCs w:val="30"/>
        </w:rPr>
        <w:t xml:space="preserve">, в ходе которых </w:t>
      </w:r>
      <w:r w:rsidRPr="00246A24">
        <w:rPr>
          <w:sz w:val="30"/>
          <w:szCs w:val="30"/>
        </w:rPr>
        <w:t xml:space="preserve">посещено </w:t>
      </w:r>
      <w:r w:rsidR="00805B20" w:rsidRPr="00246A24">
        <w:rPr>
          <w:sz w:val="30"/>
          <w:szCs w:val="30"/>
        </w:rPr>
        <w:t>16</w:t>
      </w:r>
      <w:r w:rsidRPr="00246A24">
        <w:rPr>
          <w:sz w:val="30"/>
          <w:szCs w:val="30"/>
        </w:rPr>
        <w:t xml:space="preserve"> организаций, находящи</w:t>
      </w:r>
      <w:r w:rsidR="00F03C85" w:rsidRPr="00246A24">
        <w:rPr>
          <w:sz w:val="30"/>
          <w:szCs w:val="30"/>
        </w:rPr>
        <w:t>х</w:t>
      </w:r>
      <w:r w:rsidRPr="00246A24">
        <w:rPr>
          <w:sz w:val="30"/>
          <w:szCs w:val="30"/>
        </w:rPr>
        <w:t xml:space="preserve">ся на территории района, выявлено </w:t>
      </w:r>
      <w:r w:rsidR="00805B20" w:rsidRPr="00246A24">
        <w:rPr>
          <w:sz w:val="30"/>
          <w:szCs w:val="30"/>
        </w:rPr>
        <w:t>185</w:t>
      </w:r>
      <w:r w:rsidR="00FA7479" w:rsidRPr="00246A24">
        <w:rPr>
          <w:sz w:val="30"/>
          <w:szCs w:val="30"/>
        </w:rPr>
        <w:t xml:space="preserve"> </w:t>
      </w:r>
      <w:r w:rsidRPr="00246A24">
        <w:rPr>
          <w:sz w:val="30"/>
          <w:szCs w:val="30"/>
        </w:rPr>
        <w:t>нарушений, среди которых:</w:t>
      </w:r>
    </w:p>
    <w:p w14:paraId="0327E970" w14:textId="7D27D3C5" w:rsidR="00F03C85" w:rsidRPr="00246A24" w:rsidRDefault="00F03C85" w:rsidP="00C3032B">
      <w:pPr>
        <w:ind w:left="-425" w:firstLine="709"/>
        <w:jc w:val="both"/>
        <w:rPr>
          <w:sz w:val="30"/>
          <w:szCs w:val="30"/>
        </w:rPr>
      </w:pPr>
      <w:r w:rsidRPr="00246A24">
        <w:rPr>
          <w:sz w:val="30"/>
          <w:szCs w:val="30"/>
        </w:rPr>
        <w:t>н</w:t>
      </w:r>
      <w:r w:rsidR="00F3072D" w:rsidRPr="00246A24">
        <w:rPr>
          <w:sz w:val="30"/>
          <w:szCs w:val="30"/>
        </w:rPr>
        <w:t xml:space="preserve">ахождение в нетрезвом виде на рабочем месте – </w:t>
      </w:r>
      <w:r w:rsidR="00805B20" w:rsidRPr="00246A24">
        <w:rPr>
          <w:sz w:val="30"/>
          <w:szCs w:val="30"/>
        </w:rPr>
        <w:t>не выявлено</w:t>
      </w:r>
      <w:r w:rsidRPr="00246A24">
        <w:rPr>
          <w:sz w:val="30"/>
          <w:szCs w:val="30"/>
        </w:rPr>
        <w:t>;</w:t>
      </w:r>
    </w:p>
    <w:p w14:paraId="5D67C52F" w14:textId="40B6D33B" w:rsidR="00F03C85" w:rsidRPr="00246A24" w:rsidRDefault="00F03C85" w:rsidP="00C3032B">
      <w:pPr>
        <w:ind w:left="-425" w:firstLine="709"/>
        <w:jc w:val="both"/>
        <w:rPr>
          <w:sz w:val="30"/>
          <w:szCs w:val="30"/>
        </w:rPr>
      </w:pPr>
      <w:r w:rsidRPr="00246A24">
        <w:rPr>
          <w:sz w:val="30"/>
          <w:szCs w:val="30"/>
        </w:rPr>
        <w:t>нарушение правил охраны труда – 6</w:t>
      </w:r>
      <w:r w:rsidR="00805B20" w:rsidRPr="00246A24">
        <w:rPr>
          <w:sz w:val="30"/>
          <w:szCs w:val="30"/>
        </w:rPr>
        <w:t>3</w:t>
      </w:r>
      <w:r w:rsidRPr="00246A24">
        <w:rPr>
          <w:sz w:val="30"/>
          <w:szCs w:val="30"/>
        </w:rPr>
        <w:t xml:space="preserve"> нарушени</w:t>
      </w:r>
      <w:r w:rsidR="00805B20" w:rsidRPr="00246A24">
        <w:rPr>
          <w:sz w:val="30"/>
          <w:szCs w:val="30"/>
        </w:rPr>
        <w:t>я</w:t>
      </w:r>
      <w:r w:rsidRPr="00246A24">
        <w:rPr>
          <w:sz w:val="30"/>
          <w:szCs w:val="30"/>
        </w:rPr>
        <w:t>;</w:t>
      </w:r>
    </w:p>
    <w:p w14:paraId="3724CEDE" w14:textId="7439AC48" w:rsidR="00F03C85" w:rsidRPr="00246A24" w:rsidRDefault="00F03C85" w:rsidP="00C3032B">
      <w:pPr>
        <w:ind w:left="-425" w:firstLine="709"/>
        <w:jc w:val="both"/>
        <w:rPr>
          <w:sz w:val="30"/>
          <w:szCs w:val="30"/>
        </w:rPr>
      </w:pPr>
      <w:r w:rsidRPr="00246A24">
        <w:rPr>
          <w:sz w:val="30"/>
          <w:szCs w:val="30"/>
        </w:rPr>
        <w:t xml:space="preserve">нарушение правил пожарной безопасности – </w:t>
      </w:r>
      <w:r w:rsidR="00805B20" w:rsidRPr="00246A24">
        <w:rPr>
          <w:sz w:val="30"/>
          <w:szCs w:val="30"/>
        </w:rPr>
        <w:t>10</w:t>
      </w:r>
      <w:r w:rsidRPr="00246A24">
        <w:rPr>
          <w:sz w:val="30"/>
          <w:szCs w:val="30"/>
        </w:rPr>
        <w:t xml:space="preserve"> нарушений;</w:t>
      </w:r>
    </w:p>
    <w:p w14:paraId="71827EA2" w14:textId="3D218A12" w:rsidR="00F03C85" w:rsidRPr="00246A24" w:rsidRDefault="00F03C85" w:rsidP="00C3032B">
      <w:pPr>
        <w:ind w:left="-425" w:firstLine="709"/>
        <w:jc w:val="both"/>
        <w:rPr>
          <w:sz w:val="30"/>
          <w:szCs w:val="30"/>
        </w:rPr>
      </w:pPr>
      <w:r w:rsidRPr="00246A24">
        <w:rPr>
          <w:sz w:val="30"/>
          <w:szCs w:val="30"/>
        </w:rPr>
        <w:t xml:space="preserve">нарушение СНиП, отсутствие благоустройства – </w:t>
      </w:r>
      <w:r w:rsidR="00805B20" w:rsidRPr="00246A24">
        <w:rPr>
          <w:sz w:val="30"/>
          <w:szCs w:val="30"/>
        </w:rPr>
        <w:t>61</w:t>
      </w:r>
      <w:r w:rsidRPr="00246A24">
        <w:rPr>
          <w:sz w:val="30"/>
          <w:szCs w:val="30"/>
        </w:rPr>
        <w:t xml:space="preserve"> нарушени</w:t>
      </w:r>
      <w:r w:rsidR="00805B20" w:rsidRPr="00246A24">
        <w:rPr>
          <w:sz w:val="30"/>
          <w:szCs w:val="30"/>
        </w:rPr>
        <w:t>е</w:t>
      </w:r>
      <w:r w:rsidRPr="00246A24">
        <w:rPr>
          <w:sz w:val="30"/>
          <w:szCs w:val="30"/>
        </w:rPr>
        <w:t>;</w:t>
      </w:r>
    </w:p>
    <w:p w14:paraId="1774C24A" w14:textId="4822A218" w:rsidR="00F03C85" w:rsidRPr="00246A24" w:rsidRDefault="00F03C85" w:rsidP="00C3032B">
      <w:pPr>
        <w:ind w:left="-425" w:firstLine="709"/>
        <w:jc w:val="both"/>
        <w:rPr>
          <w:sz w:val="30"/>
          <w:szCs w:val="30"/>
        </w:rPr>
      </w:pPr>
      <w:r w:rsidRPr="00246A24">
        <w:rPr>
          <w:sz w:val="30"/>
          <w:szCs w:val="30"/>
        </w:rPr>
        <w:t xml:space="preserve">нарушения правил электробезопасности – </w:t>
      </w:r>
      <w:r w:rsidR="00805B20" w:rsidRPr="00246A24">
        <w:rPr>
          <w:sz w:val="30"/>
          <w:szCs w:val="30"/>
        </w:rPr>
        <w:t>51</w:t>
      </w:r>
      <w:r w:rsidRPr="00246A24">
        <w:rPr>
          <w:sz w:val="30"/>
          <w:szCs w:val="30"/>
        </w:rPr>
        <w:t xml:space="preserve"> нарушени</w:t>
      </w:r>
      <w:r w:rsidR="00805B20" w:rsidRPr="00246A24">
        <w:rPr>
          <w:sz w:val="30"/>
          <w:szCs w:val="30"/>
        </w:rPr>
        <w:t>е</w:t>
      </w:r>
      <w:r w:rsidRPr="00246A24">
        <w:rPr>
          <w:sz w:val="30"/>
          <w:szCs w:val="30"/>
        </w:rPr>
        <w:t>.</w:t>
      </w:r>
    </w:p>
    <w:p w14:paraId="436F1665" w14:textId="61AE829C" w:rsidR="00FA7479" w:rsidRPr="00246A24" w:rsidRDefault="00F90C30" w:rsidP="00C3032B">
      <w:pPr>
        <w:ind w:left="-425" w:firstLine="709"/>
        <w:jc w:val="both"/>
        <w:rPr>
          <w:b/>
          <w:bCs/>
          <w:sz w:val="30"/>
          <w:szCs w:val="30"/>
        </w:rPr>
      </w:pPr>
      <w:r w:rsidRPr="00246A24">
        <w:rPr>
          <w:b/>
          <w:bCs/>
          <w:sz w:val="30"/>
          <w:szCs w:val="30"/>
        </w:rPr>
        <w:t xml:space="preserve">К </w:t>
      </w:r>
      <w:r w:rsidRPr="00246A24">
        <w:rPr>
          <w:b/>
          <w:bCs/>
          <w:sz w:val="30"/>
          <w:szCs w:val="30"/>
          <w:u w:val="single"/>
        </w:rPr>
        <w:t>типичным нарушениям</w:t>
      </w:r>
      <w:r w:rsidRPr="00246A24">
        <w:rPr>
          <w:b/>
          <w:bCs/>
          <w:sz w:val="30"/>
          <w:szCs w:val="30"/>
        </w:rPr>
        <w:t>, выявленным в ходе работы мобильной группы, относятся:</w:t>
      </w:r>
    </w:p>
    <w:p w14:paraId="217EFDF3" w14:textId="77777777" w:rsidR="00246A24" w:rsidRPr="00E27814" w:rsidRDefault="00F90C30" w:rsidP="00246A24">
      <w:pPr>
        <w:ind w:left="-425" w:firstLine="709"/>
        <w:jc w:val="both"/>
        <w:rPr>
          <w:color w:val="000000"/>
          <w:sz w:val="30"/>
          <w:szCs w:val="30"/>
        </w:rPr>
      </w:pPr>
      <w:r w:rsidRPr="00E27814">
        <w:rPr>
          <w:color w:val="000000"/>
          <w:sz w:val="30"/>
          <w:szCs w:val="30"/>
        </w:rPr>
        <w:t>Не выполнение в организациях требований Директивы №1</w:t>
      </w:r>
      <w:r w:rsidRPr="00E27814">
        <w:rPr>
          <w:color w:val="000000"/>
          <w:sz w:val="30"/>
          <w:szCs w:val="30"/>
        </w:rPr>
        <w:br/>
        <w:t>от 11 марта 2004г. «О мерах по укреплению общественной безопасности и дисциплины», а именно:</w:t>
      </w:r>
    </w:p>
    <w:p w14:paraId="310628CF" w14:textId="60586471" w:rsidR="00246A24" w:rsidRPr="00E27814" w:rsidRDefault="00246A24" w:rsidP="00246A24">
      <w:pPr>
        <w:ind w:left="-425" w:firstLine="709"/>
        <w:jc w:val="both"/>
        <w:rPr>
          <w:color w:val="000000"/>
          <w:sz w:val="30"/>
          <w:szCs w:val="30"/>
        </w:rPr>
      </w:pPr>
      <w:r w:rsidRPr="00E27814">
        <w:rPr>
          <w:bCs/>
          <w:sz w:val="30"/>
          <w:szCs w:val="30"/>
        </w:rPr>
        <w:t>не укомплектована согласно перечню вложений, установленным Министерством здравоохранения, аптечка первой помощи универсальная, в том числе не обеспечен контроль за сроками годности лекарственных средств (имеются с истекшим сроком годности);</w:t>
      </w:r>
    </w:p>
    <w:p w14:paraId="1E89CCD9" w14:textId="6FCDBF8C" w:rsidR="00246A24" w:rsidRPr="00E27814" w:rsidRDefault="00805B20" w:rsidP="00246A24">
      <w:pPr>
        <w:ind w:left="-425" w:firstLine="709"/>
        <w:jc w:val="both"/>
        <w:rPr>
          <w:color w:val="000000"/>
          <w:sz w:val="30"/>
          <w:szCs w:val="30"/>
        </w:rPr>
      </w:pPr>
      <w:r w:rsidRPr="00E27814">
        <w:rPr>
          <w:color w:val="000000"/>
          <w:sz w:val="30"/>
          <w:szCs w:val="30"/>
        </w:rPr>
        <w:t>санитарны</w:t>
      </w:r>
      <w:r w:rsidR="00246A24" w:rsidRPr="00E27814">
        <w:rPr>
          <w:color w:val="000000"/>
          <w:sz w:val="30"/>
          <w:szCs w:val="30"/>
        </w:rPr>
        <w:t>е</w:t>
      </w:r>
      <w:r w:rsidRPr="00E27814">
        <w:rPr>
          <w:color w:val="000000"/>
          <w:sz w:val="30"/>
          <w:szCs w:val="30"/>
        </w:rPr>
        <w:t xml:space="preserve"> уз</w:t>
      </w:r>
      <w:r w:rsidR="00246A24" w:rsidRPr="00E27814">
        <w:rPr>
          <w:color w:val="000000"/>
          <w:sz w:val="30"/>
          <w:szCs w:val="30"/>
        </w:rPr>
        <w:t>лы</w:t>
      </w:r>
      <w:r w:rsidRPr="00E27814">
        <w:rPr>
          <w:color w:val="000000"/>
          <w:sz w:val="30"/>
          <w:szCs w:val="30"/>
        </w:rPr>
        <w:t xml:space="preserve"> не оснащен</w:t>
      </w:r>
      <w:r w:rsidR="00246A24" w:rsidRPr="00E27814">
        <w:rPr>
          <w:color w:val="000000"/>
          <w:sz w:val="30"/>
          <w:szCs w:val="30"/>
        </w:rPr>
        <w:t>ы</w:t>
      </w:r>
      <w:r w:rsidRPr="00E27814">
        <w:rPr>
          <w:color w:val="000000"/>
          <w:sz w:val="30"/>
          <w:szCs w:val="30"/>
        </w:rPr>
        <w:t xml:space="preserve"> полотенцами разового пользования или устройством для сушки рук</w:t>
      </w:r>
      <w:r w:rsidR="00246A24" w:rsidRPr="00E27814">
        <w:rPr>
          <w:color w:val="000000"/>
          <w:sz w:val="30"/>
          <w:szCs w:val="30"/>
        </w:rPr>
        <w:t>;</w:t>
      </w:r>
    </w:p>
    <w:p w14:paraId="2605E7F9" w14:textId="77777777" w:rsidR="00246A24" w:rsidRPr="00E27814" w:rsidRDefault="00246A24" w:rsidP="00246A24">
      <w:pPr>
        <w:ind w:left="-425" w:firstLine="709"/>
        <w:jc w:val="both"/>
        <w:rPr>
          <w:color w:val="000000"/>
          <w:sz w:val="30"/>
          <w:szCs w:val="30"/>
        </w:rPr>
      </w:pPr>
      <w:r w:rsidRPr="00E27814">
        <w:rPr>
          <w:color w:val="000000"/>
          <w:sz w:val="30"/>
          <w:szCs w:val="30"/>
        </w:rPr>
        <w:t>допускается хранение уборочного инвентаря для санузла в открытом виде;</w:t>
      </w:r>
    </w:p>
    <w:p w14:paraId="3B588A7C" w14:textId="77777777" w:rsidR="00246A24" w:rsidRPr="00E27814" w:rsidRDefault="00246A24" w:rsidP="00246A24">
      <w:pPr>
        <w:ind w:left="-425" w:firstLine="709"/>
        <w:jc w:val="both"/>
        <w:rPr>
          <w:color w:val="000000"/>
          <w:sz w:val="30"/>
          <w:szCs w:val="30"/>
        </w:rPr>
      </w:pPr>
      <w:r w:rsidRPr="00E27814">
        <w:rPr>
          <w:rFonts w:eastAsia="MS Mincho"/>
          <w:sz w:val="30"/>
          <w:szCs w:val="30"/>
        </w:rPr>
        <w:t>допускается хранение личных вещей на рабочих местах</w:t>
      </w:r>
      <w:r w:rsidRPr="00E27814">
        <w:rPr>
          <w:color w:val="000000"/>
          <w:sz w:val="30"/>
          <w:szCs w:val="30"/>
        </w:rPr>
        <w:t xml:space="preserve"> (одежда, пакеты, сумки, продукты питания и т.д.);</w:t>
      </w:r>
    </w:p>
    <w:p w14:paraId="19430662" w14:textId="0B31D334" w:rsidR="00246A24" w:rsidRPr="00E27814" w:rsidRDefault="00246A24" w:rsidP="00246A24">
      <w:pPr>
        <w:ind w:left="-425" w:firstLine="709"/>
        <w:jc w:val="both"/>
        <w:rPr>
          <w:spacing w:val="-8"/>
          <w:sz w:val="30"/>
          <w:szCs w:val="30"/>
        </w:rPr>
      </w:pPr>
      <w:r w:rsidRPr="00E27814">
        <w:rPr>
          <w:spacing w:val="-8"/>
          <w:sz w:val="30"/>
          <w:szCs w:val="30"/>
        </w:rPr>
        <w:t>на рабочих местах в производственных помещениях допускается хранение технических жидкостей в таре, не имеющей соответствующей маркировки.</w:t>
      </w:r>
    </w:p>
    <w:p w14:paraId="129D34E9" w14:textId="77777777" w:rsidR="00246A24" w:rsidRPr="00E27814" w:rsidRDefault="00805B20" w:rsidP="00246A24">
      <w:pPr>
        <w:ind w:left="-425" w:firstLine="709"/>
        <w:jc w:val="both"/>
        <w:rPr>
          <w:color w:val="000000"/>
          <w:spacing w:val="-8"/>
          <w:sz w:val="30"/>
          <w:szCs w:val="30"/>
        </w:rPr>
      </w:pPr>
      <w:r w:rsidRPr="00E27814">
        <w:rPr>
          <w:color w:val="000000"/>
          <w:spacing w:val="-8"/>
          <w:sz w:val="30"/>
          <w:szCs w:val="30"/>
        </w:rPr>
        <w:t>территори</w:t>
      </w:r>
      <w:r w:rsidR="00246A24" w:rsidRPr="00E27814">
        <w:rPr>
          <w:color w:val="000000"/>
          <w:spacing w:val="-8"/>
          <w:sz w:val="30"/>
          <w:szCs w:val="30"/>
        </w:rPr>
        <w:t xml:space="preserve">и </w:t>
      </w:r>
      <w:r w:rsidRPr="00E27814">
        <w:rPr>
          <w:color w:val="000000"/>
          <w:spacing w:val="-8"/>
          <w:sz w:val="30"/>
          <w:szCs w:val="30"/>
        </w:rPr>
        <w:t>организаци</w:t>
      </w:r>
      <w:r w:rsidR="00246A24" w:rsidRPr="00E27814">
        <w:rPr>
          <w:color w:val="000000"/>
          <w:spacing w:val="-8"/>
          <w:sz w:val="30"/>
          <w:szCs w:val="30"/>
        </w:rPr>
        <w:t>й</w:t>
      </w:r>
      <w:r w:rsidRPr="00E27814">
        <w:rPr>
          <w:color w:val="000000"/>
          <w:spacing w:val="-8"/>
          <w:sz w:val="30"/>
          <w:szCs w:val="30"/>
        </w:rPr>
        <w:t xml:space="preserve"> не очищен</w:t>
      </w:r>
      <w:r w:rsidR="00246A24" w:rsidRPr="00E27814">
        <w:rPr>
          <w:color w:val="000000"/>
          <w:spacing w:val="-8"/>
          <w:sz w:val="30"/>
          <w:szCs w:val="30"/>
        </w:rPr>
        <w:t>ы</w:t>
      </w:r>
      <w:r w:rsidRPr="00E27814">
        <w:rPr>
          <w:color w:val="000000"/>
          <w:spacing w:val="-8"/>
          <w:sz w:val="30"/>
          <w:szCs w:val="30"/>
        </w:rPr>
        <w:t xml:space="preserve"> от снега и льда;</w:t>
      </w:r>
    </w:p>
    <w:p w14:paraId="2555F4C1" w14:textId="54020476" w:rsidR="00246A24" w:rsidRPr="00E27814" w:rsidRDefault="00246A24" w:rsidP="00246A24">
      <w:pPr>
        <w:ind w:left="-425" w:firstLine="709"/>
        <w:jc w:val="both"/>
        <w:rPr>
          <w:color w:val="000000"/>
          <w:spacing w:val="-8"/>
          <w:sz w:val="30"/>
          <w:szCs w:val="30"/>
        </w:rPr>
      </w:pPr>
      <w:r w:rsidRPr="00E27814">
        <w:rPr>
          <w:sz w:val="30"/>
          <w:szCs w:val="30"/>
        </w:rPr>
        <w:t>не осуществляется сбор и хранение мелких и крупногабаритных отходов (металлолома), тары (деревянных поддонов) на обозначенных площадках, имеющих ограждение и твердое покрытие.</w:t>
      </w:r>
    </w:p>
    <w:p w14:paraId="75512A6B" w14:textId="4172ED8C" w:rsidR="00805B20" w:rsidRPr="00E27814" w:rsidRDefault="00805B20" w:rsidP="00C3032B">
      <w:pPr>
        <w:ind w:left="-425" w:firstLine="709"/>
        <w:jc w:val="both"/>
        <w:rPr>
          <w:color w:val="000000"/>
          <w:sz w:val="30"/>
          <w:szCs w:val="30"/>
        </w:rPr>
      </w:pPr>
      <w:r w:rsidRPr="00E27814">
        <w:rPr>
          <w:color w:val="000000"/>
          <w:spacing w:val="-8"/>
          <w:sz w:val="30"/>
          <w:szCs w:val="30"/>
        </w:rPr>
        <w:t xml:space="preserve">на </w:t>
      </w:r>
      <w:r w:rsidRPr="00E27814">
        <w:rPr>
          <w:color w:val="000000"/>
          <w:sz w:val="30"/>
          <w:szCs w:val="30"/>
        </w:rPr>
        <w:t>тележках отсутствуют таблички (надписи) с указанием грузоподъемности, инвентарного номера, наименования структурного подразделения организации;</w:t>
      </w:r>
    </w:p>
    <w:p w14:paraId="73D9EC06" w14:textId="319BE73F" w:rsidR="00246A24" w:rsidRPr="00E27814" w:rsidRDefault="00246A24" w:rsidP="00C3032B">
      <w:pPr>
        <w:ind w:left="-425" w:firstLine="709"/>
        <w:jc w:val="both"/>
        <w:rPr>
          <w:color w:val="000000"/>
          <w:sz w:val="30"/>
          <w:szCs w:val="30"/>
        </w:rPr>
      </w:pPr>
      <w:r w:rsidRPr="00E27814">
        <w:rPr>
          <w:color w:val="000000"/>
          <w:sz w:val="30"/>
          <w:szCs w:val="30"/>
        </w:rPr>
        <w:t>не проводятся профилактические испытания и электрофизические измерения электрооборудования;</w:t>
      </w:r>
    </w:p>
    <w:p w14:paraId="5B0E4806" w14:textId="732AC003" w:rsidR="00F3072D" w:rsidRPr="00E27814" w:rsidRDefault="00246A24" w:rsidP="00246A24">
      <w:pPr>
        <w:ind w:left="-425" w:firstLine="709"/>
        <w:jc w:val="both"/>
        <w:rPr>
          <w:spacing w:val="-8"/>
          <w:sz w:val="30"/>
          <w:szCs w:val="30"/>
        </w:rPr>
      </w:pPr>
      <w:r w:rsidRPr="00E27814">
        <w:rPr>
          <w:bCs/>
          <w:color w:val="000000"/>
          <w:sz w:val="30"/>
          <w:szCs w:val="30"/>
        </w:rPr>
        <w:t>н</w:t>
      </w:r>
      <w:r w:rsidRPr="00E27814">
        <w:rPr>
          <w:spacing w:val="-8"/>
          <w:sz w:val="30"/>
          <w:szCs w:val="30"/>
        </w:rPr>
        <w:t>а объектах обнаружены огнетушители с истекшими сроками технического обслуживания;</w:t>
      </w:r>
    </w:p>
    <w:sectPr w:rsidR="00F3072D" w:rsidRPr="00E27814" w:rsidSect="00246A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D6C1E"/>
    <w:multiLevelType w:val="hybridMultilevel"/>
    <w:tmpl w:val="82902FFC"/>
    <w:lvl w:ilvl="0" w:tplc="DEB2EC9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7294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2D"/>
    <w:rsid w:val="000C62AA"/>
    <w:rsid w:val="00147BEB"/>
    <w:rsid w:val="00246A24"/>
    <w:rsid w:val="005F1B76"/>
    <w:rsid w:val="00760EF2"/>
    <w:rsid w:val="00763ACE"/>
    <w:rsid w:val="00805B20"/>
    <w:rsid w:val="008D66EE"/>
    <w:rsid w:val="009B2652"/>
    <w:rsid w:val="00B45160"/>
    <w:rsid w:val="00C3032B"/>
    <w:rsid w:val="00E27814"/>
    <w:rsid w:val="00F03C85"/>
    <w:rsid w:val="00F3072D"/>
    <w:rsid w:val="00F90C30"/>
    <w:rsid w:val="00F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AFC5"/>
  <w15:chartTrackingRefBased/>
  <w15:docId w15:val="{D75EB1DD-A59B-4D5A-9C98-BB606F08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72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07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7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7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7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7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7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7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7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7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7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7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7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0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7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0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07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072D"/>
    <w:rPr>
      <w:b/>
      <w:bCs/>
      <w:smallCaps/>
      <w:color w:val="2F5496" w:themeColor="accent1" w:themeShade="BF"/>
      <w:spacing w:val="5"/>
    </w:rPr>
  </w:style>
  <w:style w:type="paragraph" w:customStyle="1" w:styleId="newncpi">
    <w:name w:val="newncpi"/>
    <w:basedOn w:val="a"/>
    <w:rsid w:val="00246A24"/>
    <w:pPr>
      <w:ind w:firstLine="567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2025-11-28T10:55:00Z</cp:lastPrinted>
  <dcterms:created xsi:type="dcterms:W3CDTF">2025-11-28T06:58:00Z</dcterms:created>
  <dcterms:modified xsi:type="dcterms:W3CDTF">2026-04-10T09:25:00Z</dcterms:modified>
</cp:coreProperties>
</file>